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0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</w:rPr>
              <w:pict>
                <v:shape id="_x0000_i1025" style="width:107.7pt;height:19.4pt" filled="t" fillcolor="#3cc" o:ole="" type="#_x0000_t75">
                  <v:imagedata r:id="rId1" o:title=""/>
                </v:shape>
                <o:OLEObject DrawAspect="Content" r:id="rId2" ObjectID="_1637393251" ProgID="Word.Picture.8" ShapeID="_x0000_i10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-76199</wp:posOffset>
                      </wp:positionV>
                      <wp:extent cx="384810" cy="201930"/>
                      <wp:effectExtent b="0" l="0" r="0" t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-76199</wp:posOffset>
                      </wp:positionV>
                      <wp:extent cx="384810" cy="201930"/>
                      <wp:effectExtent b="0" l="0" r="0" t="0"/>
                      <wp:wrapNone/>
                      <wp:docPr id="1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4810" cy="201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1"/>
              <w:rPr>
                <w:rFonts w:ascii="Arial" w:cs="Arial" w:eastAsia="Arial" w:hAnsi="Arial"/>
                <w:b w:val="1"/>
                <w:color w:val="00008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7">
            <w:pPr>
              <w:pStyle w:val="Heading5"/>
              <w:tabs>
                <w:tab w:val="left" w:pos="3780"/>
              </w:tabs>
              <w:rPr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color w:val="000080"/>
                <w:sz w:val="14"/>
                <w:szCs w:val="14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8">
            <w:pPr>
              <w:pStyle w:val="Heading6"/>
              <w:spacing w:after="0" w:before="0" w:line="240" w:lineRule="auto"/>
              <w:rPr>
                <w:rFonts w:ascii="Arial" w:cs="Arial" w:eastAsia="Arial" w:hAnsi="Arial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80"/>
                <w:sz w:val="14"/>
                <w:szCs w:val="14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9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A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ff"/>
                <w:sz w:val="14"/>
                <w:szCs w:val="14"/>
              </w:rPr>
            </w:pPr>
            <w:bookmarkStart w:colFirst="0" w:colLast="0" w:name="_heading=h.30j0zll" w:id="1"/>
            <w:bookmarkEnd w:id="1"/>
            <w:hyperlink r:id="rId11">
              <w:r w:rsidDel="00000000" w:rsidR="00000000" w:rsidRPr="00000000">
                <w:rPr>
                  <w:rFonts w:ascii="Arial" w:cs="Arial" w:eastAsia="Arial" w:hAnsi="Arial"/>
                  <w:b w:val="1"/>
                  <w:color w:val="000080"/>
                  <w:sz w:val="14"/>
                  <w:szCs w:val="14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jc w:val="right"/>
              <w:rPr>
                <w:rFonts w:ascii="Tahoma" w:cs="Tahoma" w:eastAsia="Tahoma" w:hAnsi="Tahoma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widowControl w:val="0"/>
        <w:ind w:right="7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center" w:pos="6946"/>
          <w:tab w:val="right" w:pos="9638"/>
        </w:tabs>
        <w:spacing w:before="120" w:lineRule="auto"/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Fornitura autobus - gara n. 00/2020</w:t>
      </w:r>
    </w:p>
    <w:p w:rsidR="00000000" w:rsidDel="00000000" w:rsidP="00000000" w:rsidRDefault="00000000" w:rsidRPr="00000000" w14:paraId="00000010">
      <w:pPr>
        <w:tabs>
          <w:tab w:val="center" w:pos="4819"/>
          <w:tab w:val="right" w:pos="9638"/>
        </w:tabs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Prospetto delle caratteristiche tecniche soggette a valutazione – lotto 10</w:t>
      </w:r>
    </w:p>
    <w:p w:rsidR="00000000" w:rsidDel="00000000" w:rsidP="00000000" w:rsidRDefault="00000000" w:rsidRPr="00000000" w14:paraId="00000011">
      <w:pPr>
        <w:ind w:left="5664"/>
        <w:jc w:val="center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Allegato 2.10 al Disciplinare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Prospetto delle caratteristiche tecniche soggette a valutazione – lotto 10</w:t>
      </w:r>
    </w:p>
    <w:p w:rsidR="00000000" w:rsidDel="00000000" w:rsidP="00000000" w:rsidRDefault="00000000" w:rsidRPr="00000000" w14:paraId="00000015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pos="6543"/>
        </w:tabs>
        <w:spacing w:before="120" w:lineRule="auto"/>
        <w:ind w:left="709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n° 37 autobus classe II interurbani “lunghi” 11,10/13,00 m - a trazione diesel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65.0" w:type="dxa"/>
        <w:jc w:val="center"/>
        <w:tblLayout w:type="fixed"/>
        <w:tblLook w:val="0000"/>
      </w:tblPr>
      <w:tblGrid>
        <w:gridCol w:w="392"/>
        <w:gridCol w:w="6883"/>
        <w:gridCol w:w="1690"/>
        <w:tblGridChange w:id="0">
          <w:tblGrid>
            <w:gridCol w:w="392"/>
            <w:gridCol w:w="6883"/>
            <w:gridCol w:w="169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CARATTERISTICHE TECNICHE GENERALI A PUNTEGGIO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ind w:left="-30" w:right="-3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inserimento Fornitore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dislivello nella fase di inginocchiamento (“dislivello kneeling”)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altezza da terra 1° gradino (soglia) porta anteriore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larghezza corridoio (misurata nel punto più stretto di questo)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larghezza vano porta anteriore (misurata sui montanti e a metà altezza)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n° posti passeggeri a sedere (indicare n° totali posti a sedere)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(senza conteggio postazione disabile e senza conteggio “strapuntini”)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n°: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n° posti passeggeri in piedi (indicare n° totali posti in piedi)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(senza presenza carrozzella a bordo e senza presenza passeggeri seduti su “strapuntini”)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n°: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capacità’ totale delle cappelliere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mc: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diametro di volta esterna (ingombro carrozzeria tra muri) (manovrabilità)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rumorosita’ Leq(A)i esterna veicolo in avviamento (sul lato a sinistra)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rumorosita’ Leq(A)i esterna veicolo in avviamento (sul lato a destra)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rumorosità’ Leq(A)i interna (posto guida) veicolo fermo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rumorosità’ Leq(A)i interna (posto guida) veicolo in movimento 40 km/h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potenza specifica motore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kW/t: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sospensioni anteriori a ruote indipendenti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sistema di frenata dotato di ASR, EBS, ESP, BAS e AEBS (con radar anticollisione o simili)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assenza punti di ingrassaggio o adozione di sistema di ingrassaggio automatico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capacità serbatoio carburante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litri: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illuminazione interna con lampade a “LED”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illuminazione esterna (compresi proiettori) con lampade a “LED”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capacità’ totale della bagagliera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mc: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apertura comandata da posto guida degli sportelli bagagliera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presenza “bordo sensibile” su tutte le porte passeggeri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n° 2 ulteriori sedili ribaltabili (“strapuntini”) in aggiunta ai 2 richiesti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presenza display su quadro strumenti, o dispositivo analogo, che sia in grado di  indicare e descrivere precisamente quale porta passeggeri o quale sportello di servizio sia aperto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cerniere sportelli di servizio estese per tutta la larghezza degli stessi sportelli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presenza sistema di segnalazione cambio corsia tipo LDWS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telaio conforme caratteristiche tecniche norma ECE R 66.02 (antiribaltamento) (presentare, nel caso, certificazione rilasciata da Ente Indip. di Certificaz. in sede di offerta tecnica)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telaio conforme caratteristiche tecniche norma ECE R 29 (protezione autista impatti frontali)</w:t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(presentare, nel caso, certificazione rilasciata da Ente Indip. di Certificaz. in sede di offerta tecnica)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</w:t>
            </w:r>
          </w:p>
        </w:tc>
      </w:tr>
    </w:tbl>
    <w:p w:rsidR="00000000" w:rsidDel="00000000" w:rsidP="00000000" w:rsidRDefault="00000000" w:rsidRPr="00000000" w14:paraId="00000072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65.0" w:type="dxa"/>
        <w:jc w:val="center"/>
        <w:tblLayout w:type="fixed"/>
        <w:tblLook w:val="0000"/>
      </w:tblPr>
      <w:tblGrid>
        <w:gridCol w:w="392"/>
        <w:gridCol w:w="6883"/>
        <w:gridCol w:w="1690"/>
        <w:tblGridChange w:id="0">
          <w:tblGrid>
            <w:gridCol w:w="392"/>
            <w:gridCol w:w="6883"/>
            <w:gridCol w:w="169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COSTI DI ESERCIZIO ENERGETICI E AMBIENTALI DEL CICLO DI VITA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ind w:left="-30" w:right="-3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inserimento Fornitore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consumo carburante secondo ciclo SORT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litri/100 km: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consumo carburante secondo ciclo SORT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litri/100 km: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eNOx – emissioni ossido d’azoto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g/kWh: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ePART - emissioni di particolato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g/kWh: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eNMHC - emissioni idrocarburi non metanici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g/kWh:</w:t>
            </w:r>
          </w:p>
        </w:tc>
      </w:tr>
    </w:tbl>
    <w:p w:rsidR="00000000" w:rsidDel="00000000" w:rsidP="00000000" w:rsidRDefault="00000000" w:rsidRPr="00000000" w14:paraId="00000085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965.0" w:type="dxa"/>
        <w:jc w:val="center"/>
        <w:tblLayout w:type="fixed"/>
        <w:tblLook w:val="0000"/>
      </w:tblPr>
      <w:tblGrid>
        <w:gridCol w:w="392"/>
        <w:gridCol w:w="6883"/>
        <w:gridCol w:w="1690"/>
        <w:tblGridChange w:id="0">
          <w:tblGrid>
            <w:gridCol w:w="392"/>
            <w:gridCol w:w="6883"/>
            <w:gridCol w:w="169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SERVIZIO MANUTENTIVO FULL SERVICE (OPZIONALE) E POST-VENDITA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inserimento Fornitore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prezzo chilometrico manutenzione full service dal 1° al 5° anno di vita del veicolo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(valore massimo inseribile: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0,14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€/km – il prezzo da inserire si intende iva esclusa)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€/km: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</w:tbl>
    <w:p w:rsidR="00000000" w:rsidDel="00000000" w:rsidP="00000000" w:rsidRDefault="00000000" w:rsidRPr="00000000" w14:paraId="00000096">
      <w:pPr>
        <w:spacing w:before="12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data .............................</w:t>
      </w:r>
    </w:p>
    <w:p w:rsidR="00000000" w:rsidDel="00000000" w:rsidP="00000000" w:rsidRDefault="00000000" w:rsidRPr="00000000" w14:paraId="00000097">
      <w:pPr>
        <w:spacing w:before="120" w:lineRule="auto"/>
        <w:jc w:val="right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Timbro e firma dell’offerente</w:t>
      </w:r>
      <w:r w:rsidDel="00000000" w:rsidR="00000000" w:rsidRPr="00000000">
        <w:rPr>
          <w:sz w:val="20"/>
          <w:szCs w:val="2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ahoma">
    <w:embedRegular w:fontKey="{00000000-0000-0000-0000-000000000000}" r:id="rId3" w:subsetted="0"/>
    <w:embedBold w:fontKey="{00000000-0000-0000-0000-000000000000}" r:id="rId4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color w:val="000000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right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Tahoma" w:cs="Tahoma" w:eastAsia="Tahoma" w:hAnsi="Tahoma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 xml:space="preserve"> L’offerente deve essere munito dei poteri necessari per impegnare la Ditta. In caso di raggruppamento temporaneo di concorrenti o consorzio ordinario di concorrenti o aggregazione di imprese di rete o GEIE,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6"/>
          <w:szCs w:val="16"/>
          <w:u w:val="single"/>
          <w:rtl w:val="0"/>
        </w:rPr>
        <w:t xml:space="preserve">non ancora costituiti</w:t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 xml:space="preserve">, l’offerta dovrà essere sottoscritta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digitalmente </w:t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 xml:space="preserve">dai rappresentanti di ciascun componente del RTI/consorzio/aggregazione di imprese/GEIE.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5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9A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B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17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C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20" name="image5.jpg"/>
                <a:graphic>
                  <a:graphicData uri="http://schemas.openxmlformats.org/drawingml/2006/picture">
                    <pic:pic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D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E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1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6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A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67"/>
              <w:tab w:val="left" w:pos="1134"/>
            </w:tabs>
            <w:ind w:right="7229"/>
            <w:jc w:val="center"/>
            <w:rPr>
              <w:rFonts w:ascii="Tahoma" w:cs="Tahoma" w:eastAsia="Tahoma" w:hAnsi="Tahoma"/>
              <w:i w:val="1"/>
              <w:color w:val="000000"/>
              <w:sz w:val="20"/>
              <w:szCs w:val="20"/>
            </w:rPr>
          </w:pPr>
          <w:r w:rsidDel="00000000" w:rsidR="00000000" w:rsidRPr="00000000">
            <w:rPr>
              <w:color w:val="000000"/>
              <w:sz w:val="20"/>
              <w:szCs w:val="20"/>
            </w:rPr>
            <w:drawing>
              <wp:inline distB="0" distT="0" distL="0" distR="0">
                <wp:extent cx="1252855" cy="567055"/>
                <wp:effectExtent b="0" l="0" r="0" t="0"/>
                <wp:docPr id="2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A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spacing w:before="120" w:lineRule="auto"/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A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gara n. </w:t>
          </w: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highlight w:val="yellow"/>
              <w:rtl w:val="0"/>
            </w:rPr>
            <w:t xml:space="preserve">00/20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highlight w:val="yellow"/>
              <w:rtl w:val="0"/>
            </w:rPr>
            <w:t xml:space="preserve">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ind w:left="2832"/>
            <w:jc w:val="center"/>
            <w:rPr>
              <w:rFonts w:ascii="Tahoma" w:cs="Tahoma" w:eastAsia="Tahoma" w:hAnsi="Tahoma"/>
              <w:i w:val="1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Disciplinare di gara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spacing w:line="200" w:lineRule="auto"/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825511"/>
  </w:style>
  <w:style w:type="paragraph" w:styleId="Titolo1">
    <w:name w:val="heading 1"/>
    <w:basedOn w:val="Normale"/>
    <w:next w:val="Normale"/>
    <w:uiPriority w:val="9"/>
    <w:qFormat w:val="1"/>
    <w:pPr>
      <w:keepNext w:val="1"/>
      <w:outlineLvl w:val="0"/>
    </w:pPr>
    <w:rPr>
      <w:b w:val="1"/>
    </w:rPr>
  </w:style>
  <w:style w:type="paragraph" w:styleId="Titolo2">
    <w:name w:val="heading 2"/>
    <w:basedOn w:val="Normale"/>
    <w:next w:val="Normale"/>
    <w:uiPriority w:val="9"/>
    <w:unhideWhenUsed w:val="1"/>
    <w:qFormat w:val="1"/>
    <w:pPr>
      <w:keepNext w:val="1"/>
      <w:tabs>
        <w:tab w:val="left" w:pos="284"/>
      </w:tabs>
      <w:ind w:left="708"/>
      <w:jc w:val="both"/>
      <w:outlineLvl w:val="1"/>
    </w:pPr>
    <w:rPr>
      <w:rFonts w:ascii="Arial" w:hAnsi="Arial"/>
      <w:b w:val="1"/>
    </w:rPr>
  </w:style>
  <w:style w:type="paragraph" w:styleId="Titolo3">
    <w:name w:val="heading 3"/>
    <w:basedOn w:val="Normale"/>
    <w:next w:val="Normale"/>
    <w:uiPriority w:val="9"/>
    <w:unhideWhenUsed w:val="1"/>
    <w:qFormat w:val="1"/>
    <w:pPr>
      <w:keepNext w:val="1"/>
      <w:outlineLvl w:val="2"/>
    </w:pPr>
  </w:style>
  <w:style w:type="paragraph" w:styleId="Titolo4">
    <w:name w:val="heading 4"/>
    <w:basedOn w:val="Normale"/>
    <w:next w:val="Normale"/>
    <w:uiPriority w:val="9"/>
    <w:unhideWhenUsed w:val="1"/>
    <w:qFormat w:val="1"/>
    <w:pPr>
      <w:keepNext w:val="1"/>
      <w:outlineLvl w:val="3"/>
    </w:pPr>
    <w:rPr>
      <w:rFonts w:ascii="Frutiger SAIN Bd v.1" w:hAnsi="Frutiger SAIN Bd v.1"/>
      <w:b w:val="1"/>
      <w:color w:val="0000ff"/>
      <w:sz w:val="20"/>
    </w:rPr>
  </w:style>
  <w:style w:type="paragraph" w:styleId="Titolo5">
    <w:name w:val="heading 5"/>
    <w:basedOn w:val="Normale"/>
    <w:next w:val="Normale"/>
    <w:uiPriority w:val="9"/>
    <w:unhideWhenUsed w:val="1"/>
    <w:qFormat w:val="1"/>
    <w:pPr>
      <w:keepNext w:val="1"/>
      <w:tabs>
        <w:tab w:val="left" w:pos="3780"/>
      </w:tabs>
      <w:spacing w:line="200" w:lineRule="exact"/>
      <w:ind w:right="1910"/>
      <w:outlineLvl w:val="4"/>
    </w:pPr>
    <w:rPr>
      <w:rFonts w:ascii="Arial" w:hAnsi="Arial"/>
      <w:b w:val="1"/>
      <w:color w:val="0000ff"/>
      <w:sz w:val="16"/>
    </w:rPr>
  </w:style>
  <w:style w:type="paragraph" w:styleId="Titolo6">
    <w:name w:val="heading 6"/>
    <w:basedOn w:val="Normale"/>
    <w:next w:val="Normale"/>
    <w:uiPriority w:val="9"/>
    <w:unhideWhenUsed w:val="1"/>
    <w:qFormat w:val="1"/>
    <w:pPr>
      <w:widowControl w:val="0"/>
      <w:suppressAutoHyphens w:val="1"/>
      <w:spacing w:after="60" w:before="240" w:line="360" w:lineRule="atLeast"/>
      <w:jc w:val="both"/>
      <w:textAlignment w:val="baseline"/>
      <w:outlineLvl w:val="5"/>
    </w:pPr>
    <w:rPr>
      <w:b w:val="1"/>
      <w:sz w:val="22"/>
    </w:rPr>
  </w:style>
  <w:style w:type="paragraph" w:styleId="Titolo7">
    <w:name w:val="heading 7"/>
    <w:basedOn w:val="Normale"/>
    <w:next w:val="Normale"/>
    <w:qFormat w:val="1"/>
    <w:pPr>
      <w:keepNext w:val="1"/>
      <w:outlineLvl w:val="6"/>
    </w:pPr>
    <w:rPr>
      <w:rFonts w:ascii="Tahoma" w:hAnsi="Tahoma"/>
      <w:b w:val="1"/>
      <w:sz w:val="22"/>
    </w:rPr>
  </w:style>
  <w:style w:type="paragraph" w:styleId="Titolo8">
    <w:name w:val="heading 8"/>
    <w:basedOn w:val="Normale"/>
    <w:next w:val="Normale"/>
    <w:qFormat w:val="1"/>
    <w:pPr>
      <w:keepNext w:val="1"/>
      <w:ind w:right="638"/>
      <w:jc w:val="both"/>
      <w:outlineLvl w:val="7"/>
    </w:pPr>
    <w:rPr>
      <w:rFonts w:ascii="Tahoma" w:hAnsi="Tahoma"/>
      <w:b w:val="1"/>
      <w:sz w:val="20"/>
    </w:rPr>
  </w:style>
  <w:style w:type="paragraph" w:styleId="Titolo9">
    <w:name w:val="heading 9"/>
    <w:basedOn w:val="Normale"/>
    <w:next w:val="Normale"/>
    <w:qFormat w:val="1"/>
    <w:pPr>
      <w:keepNext w:val="1"/>
      <w:autoSpaceDE w:val="0"/>
      <w:autoSpaceDN w:val="0"/>
      <w:adjustRightInd w:val="0"/>
      <w:ind w:right="1361"/>
      <w:jc w:val="both"/>
      <w:outlineLvl w:val="8"/>
    </w:pPr>
    <w:rPr>
      <w:rFonts w:ascii="Tahoma" w:hAnsi="Tahoma"/>
      <w:b w:val="1"/>
      <w:sz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tile" w:customStyle="1">
    <w:name w:val="Stile"/>
    <w:pPr>
      <w:widowControl w:val="0"/>
      <w:autoSpaceDE w:val="0"/>
      <w:autoSpaceDN w:val="0"/>
      <w:adjustRightInd w:val="0"/>
    </w:pPr>
    <w:rPr>
      <w:rFonts w:ascii="Arial" w:cs="Arial" w:hAnsi="Arial"/>
    </w:rPr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Corpotesto">
    <w:name w:val="Body Text"/>
    <w:link w:val="CorpotestoCarattere"/>
    <w:pPr>
      <w:autoSpaceDE w:val="0"/>
      <w:autoSpaceDN w:val="0"/>
      <w:adjustRightInd w:val="0"/>
    </w:pPr>
    <w:rPr>
      <w:color w:val="000000"/>
    </w:rPr>
  </w:style>
  <w:style w:type="paragraph" w:styleId="Rientrocorpodeltesto">
    <w:name w:val="Body Text Indent"/>
    <w:basedOn w:val="Normale"/>
    <w:link w:val="RientrocorpodeltestoCarattere"/>
    <w:pPr>
      <w:ind w:left="1416"/>
      <w:jc w:val="both"/>
    </w:pPr>
    <w:rPr>
      <w:rFonts w:ascii="Arial" w:hAnsi="Arial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"/>
  </w:style>
  <w:style w:type="paragraph" w:styleId="cc" w:customStyle="1">
    <w:name w:val="cc"/>
    <w:basedOn w:val="Normale"/>
    <w:pPr>
      <w:spacing w:before="120" w:line="360" w:lineRule="auto"/>
      <w:jc w:val="both"/>
    </w:pPr>
    <w:rPr>
      <w:rFonts w:ascii="Arial" w:cs="Arial" w:hAnsi="Arial"/>
      <w:lang w:eastAsia="zh-CN"/>
    </w:rPr>
  </w:style>
  <w:style w:type="paragraph" w:styleId="Testofumetto">
    <w:name w:val="Balloon Text"/>
    <w:basedOn w:val="Normale"/>
    <w:semiHidden w:val="1"/>
    <w:rPr>
      <w:rFonts w:ascii="Tahoma" w:cs="Frutiger SAIN Bd v.1" w:hAnsi="Tahoma"/>
      <w:sz w:val="16"/>
      <w:szCs w:val="16"/>
    </w:rPr>
  </w:style>
  <w:style w:type="paragraph" w:styleId="oggetto" w:customStyle="1">
    <w:name w:val="oggetto"/>
    <w:basedOn w:val="Normale"/>
    <w:pPr>
      <w:widowControl w:val="0"/>
      <w:spacing w:after="360" w:before="840" w:line="280" w:lineRule="atLeast"/>
      <w:ind w:left="1021"/>
      <w:jc w:val="both"/>
    </w:pPr>
    <w:rPr>
      <w:rFonts w:ascii="Century Gothic" w:hAnsi="Century Gothic"/>
      <w:b w:val="1"/>
      <w:i w:val="1"/>
      <w:sz w:val="20"/>
      <w:szCs w:val="20"/>
      <w:lang w:eastAsia="ar-SA"/>
    </w:rPr>
  </w:style>
  <w:style w:type="paragraph" w:styleId="Testodelblocco">
    <w:name w:val="Block Text"/>
    <w:basedOn w:val="Normale"/>
    <w:uiPriority w:val="99"/>
    <w:pPr>
      <w:ind w:left="567" w:right="1178"/>
    </w:pPr>
    <w:rPr>
      <w:rFonts w:ascii="Tahoma" w:hAnsi="Tahoma"/>
      <w:b w:val="1"/>
      <w:sz w:val="22"/>
    </w:rPr>
  </w:style>
  <w:style w:type="paragraph" w:styleId="Rientrocorpodeltesto3">
    <w:name w:val="Body Text Indent 3"/>
    <w:basedOn w:val="Normale"/>
    <w:link w:val="Rientrocorpodeltesto3Carattere"/>
    <w:pPr>
      <w:spacing w:after="120"/>
      <w:ind w:left="283"/>
    </w:pPr>
    <w:rPr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Carattere" w:customStyle="1">
    <w:name w:val="Carattere"/>
    <w:basedOn w:val="Normale"/>
    <w:pPr>
      <w:spacing w:after="160" w:line="240" w:lineRule="exact"/>
    </w:pPr>
    <w:rPr>
      <w:rFonts w:ascii="Verdana" w:cs="Verdana" w:hAnsi="Verdana"/>
      <w:sz w:val="20"/>
      <w:szCs w:val="20"/>
      <w:lang w:eastAsia="en-US" w:val="en-US"/>
    </w:rPr>
  </w:style>
  <w:style w:type="paragraph" w:styleId="Testonormale1" w:customStyle="1">
    <w:name w:val="Testo normale1"/>
    <w:basedOn w:val="Normale"/>
    <w:rPr>
      <w:rFonts w:ascii="Courier New" w:hAnsi="Courier New"/>
      <w:sz w:val="20"/>
    </w:rPr>
  </w:style>
  <w:style w:type="paragraph" w:styleId="puntonumerato" w:customStyle="1">
    <w:name w:val="punto numerato"/>
    <w:basedOn w:val="Normale"/>
    <w:pPr>
      <w:numPr>
        <w:numId w:val="1"/>
      </w:numPr>
      <w:spacing w:before="120" w:line="300" w:lineRule="atLeast"/>
      <w:jc w:val="both"/>
    </w:pPr>
    <w:rPr>
      <w:rFonts w:ascii="Century Gothic" w:hAnsi="Century Gothic"/>
      <w:sz w:val="22"/>
    </w:rPr>
  </w:style>
  <w:style w:type="paragraph" w:styleId="Rientrocorpodeltesto21" w:customStyle="1">
    <w:name w:val="Rientro corpo del testo 21"/>
    <w:basedOn w:val="Normale"/>
    <w:pPr>
      <w:widowControl w:val="0"/>
      <w:spacing w:before="120"/>
      <w:ind w:left="567"/>
      <w:jc w:val="both"/>
    </w:pPr>
    <w:rPr>
      <w:rFonts w:ascii="Arial" w:hAnsi="Arial"/>
      <w:i w:val="1"/>
      <w:sz w:val="20"/>
    </w:rPr>
  </w:style>
  <w:style w:type="paragraph" w:styleId="Default" w:customStyle="1">
    <w:name w:val="Default"/>
    <w:pPr>
      <w:autoSpaceDE w:val="0"/>
      <w:autoSpaceDN w:val="0"/>
      <w:adjustRightInd w:val="0"/>
    </w:pPr>
    <w:rPr>
      <w:rFonts w:eastAsia="SimSun"/>
      <w:color w:val="000000"/>
      <w:lang w:eastAsia="zh-CN"/>
    </w:rPr>
  </w:style>
  <w:style w:type="paragraph" w:styleId="Corpodeltesto3">
    <w:name w:val="Body Text 3"/>
    <w:basedOn w:val="Normale"/>
    <w:pPr>
      <w:tabs>
        <w:tab w:val="left" w:pos="426"/>
      </w:tabs>
      <w:spacing w:before="120"/>
      <w:jc w:val="both"/>
    </w:pPr>
    <w:rPr>
      <w:rFonts w:ascii="Tahoma" w:hAnsi="Tahoma"/>
      <w:sz w:val="22"/>
    </w:rPr>
  </w:style>
  <w:style w:type="character" w:styleId="Enfasigrassetto">
    <w:name w:val="Strong"/>
    <w:uiPriority w:val="22"/>
    <w:qFormat w:val="1"/>
    <w:rPr>
      <w:b w:val="1"/>
    </w:rPr>
  </w:style>
  <w:style w:type="paragraph" w:styleId="Corpodeltesto2">
    <w:name w:val="Body Text 2"/>
    <w:basedOn w:val="Normale"/>
    <w:rPr>
      <w:rFonts w:ascii="Tahoma" w:hAnsi="Tahoma"/>
      <w:b w:val="1"/>
      <w:snapToGrid w:val="0"/>
      <w:sz w:val="22"/>
    </w:rPr>
  </w:style>
  <w:style w:type="paragraph" w:styleId="Corpodeltesto21" w:customStyle="1">
    <w:name w:val="Corpo del testo 21"/>
    <w:basedOn w:val="Normale"/>
    <w:pPr>
      <w:widowControl w:val="0"/>
      <w:spacing w:before="120"/>
      <w:ind w:firstLine="567"/>
      <w:jc w:val="both"/>
    </w:pPr>
    <w:rPr>
      <w:rFonts w:ascii="Arial" w:hAnsi="Arial"/>
      <w:sz w:val="20"/>
    </w:rPr>
  </w:style>
  <w:style w:type="paragraph" w:styleId="Paragrafoelenco1" w:customStyle="1">
    <w:name w:val="Paragrafo elenco1"/>
    <w:pPr>
      <w:ind w:left="720"/>
    </w:pPr>
    <w:rPr>
      <w:snapToGrid w:val="0"/>
    </w:rPr>
  </w:style>
  <w:style w:type="character" w:styleId="WW8Num8z0" w:customStyle="1">
    <w:name w:val="WW8Num8z0"/>
    <w:rPr>
      <w:rFonts w:ascii="Times New Roman" w:hAnsi="Times New Roman"/>
    </w:rPr>
  </w:style>
  <w:style w:type="character" w:styleId="object" w:customStyle="1">
    <w:name w:val="object"/>
    <w:basedOn w:val="Carpredefinitoparagrafo"/>
    <w:rsid w:val="00D00927"/>
  </w:style>
  <w:style w:type="character" w:styleId="listapuntonero" w:customStyle="1">
    <w:name w:val="listapuntonero"/>
    <w:basedOn w:val="Carpredefinitoparagrafo"/>
    <w:rsid w:val="00D0634F"/>
  </w:style>
  <w:style w:type="paragraph" w:styleId="Paragrafoelenco">
    <w:name w:val="List Paragraph"/>
    <w:basedOn w:val="Normale"/>
    <w:uiPriority w:val="34"/>
    <w:qFormat w:val="1"/>
    <w:rsid w:val="00D0634F"/>
    <w:pPr>
      <w:spacing w:after="200" w:line="276" w:lineRule="auto"/>
      <w:ind w:left="720"/>
    </w:pPr>
    <w:rPr>
      <w:rFonts w:ascii="Calibri" w:eastAsia="Calibri" w:hAnsi="Calibri"/>
      <w:sz w:val="22"/>
    </w:rPr>
  </w:style>
  <w:style w:type="paragraph" w:styleId="Rub3" w:customStyle="1">
    <w:name w:val="Rub3"/>
    <w:basedOn w:val="Normale"/>
    <w:next w:val="Normale"/>
    <w:rsid w:val="00C444A0"/>
    <w:pPr>
      <w:tabs>
        <w:tab w:val="left" w:pos="709"/>
      </w:tabs>
      <w:jc w:val="both"/>
    </w:pPr>
    <w:rPr>
      <w:b w:val="1"/>
      <w:bCs w:val="1"/>
      <w:i w:val="1"/>
      <w:iCs w:val="1"/>
      <w:sz w:val="20"/>
      <w:szCs w:val="20"/>
    </w:rPr>
  </w:style>
  <w:style w:type="paragraph" w:styleId="Elencocontinua2">
    <w:name w:val="List Continue 2"/>
    <w:basedOn w:val="Normale"/>
    <w:rsid w:val="00C444A0"/>
    <w:pPr>
      <w:spacing w:after="120" w:line="320" w:lineRule="exact"/>
      <w:ind w:left="566" w:firstLine="284"/>
      <w:jc w:val="both"/>
    </w:pPr>
    <w:rPr>
      <w:rFonts w:ascii="Arial" w:hAnsi="Arial"/>
      <w:sz w:val="20"/>
      <w:szCs w:val="20"/>
    </w:rPr>
  </w:style>
  <w:style w:type="table" w:styleId="Grigliatabella">
    <w:name w:val="Table Grid"/>
    <w:basedOn w:val="Tabellanormale"/>
    <w:rsid w:val="009E0C3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rattereCarattereCarattereCarattere" w:customStyle="1">
    <w:name w:val="Carattere Carattere Carattere Carattere"/>
    <w:basedOn w:val="Normale"/>
    <w:rsid w:val="008E08E1"/>
    <w:pPr>
      <w:spacing w:after="160" w:line="240" w:lineRule="exact"/>
    </w:pPr>
    <w:rPr>
      <w:rFonts w:ascii="Verdana" w:cs="Verdana" w:hAnsi="Verdana"/>
      <w:sz w:val="20"/>
      <w:szCs w:val="20"/>
      <w:lang w:eastAsia="en-US" w:val="en-US"/>
    </w:rPr>
  </w:style>
  <w:style w:type="paragraph" w:styleId="Testonormale10" w:customStyle="1">
    <w:name w:val="Testo normale1"/>
    <w:basedOn w:val="Normale"/>
    <w:rsid w:val="00F95798"/>
    <w:pPr>
      <w:suppressAutoHyphens w:val="1"/>
    </w:pPr>
    <w:rPr>
      <w:rFonts w:ascii="Courier New" w:cs="Courier New" w:hAnsi="Courier New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 w:val="1"/>
    <w:unhideWhenUsed w:val="1"/>
    <w:rsid w:val="006A732F"/>
    <w:pPr>
      <w:spacing w:after="100" w:afterAutospacing="1" w:before="100" w:beforeAutospacing="1"/>
    </w:pPr>
  </w:style>
  <w:style w:type="character" w:styleId="CorpotestoCarattere" w:customStyle="1">
    <w:name w:val="Corpo testo Carattere"/>
    <w:link w:val="Corpotesto"/>
    <w:rsid w:val="00362526"/>
    <w:rPr>
      <w:color w:val="000000"/>
    </w:rPr>
  </w:style>
  <w:style w:type="paragraph" w:styleId="elencopuntato2" w:customStyle="1">
    <w:name w:val="elenco puntato 2"/>
    <w:basedOn w:val="Paragrafoelenco"/>
    <w:next w:val="Normale"/>
    <w:qFormat w:val="1"/>
    <w:rsid w:val="004D14B5"/>
    <w:pPr>
      <w:tabs>
        <w:tab w:val="num" w:pos="720"/>
      </w:tabs>
      <w:spacing w:after="120" w:line="240" w:lineRule="auto"/>
      <w:ind w:hanging="720"/>
      <w:contextualSpacing w:val="1"/>
      <w:jc w:val="both"/>
    </w:pPr>
    <w:rPr>
      <w:rFonts w:ascii="Century Gothic" w:cs="Arial" w:eastAsia="SimSun" w:hAnsi="Century Gothic"/>
      <w:sz w:val="20"/>
      <w:szCs w:val="20"/>
      <w:lang w:eastAsia="ja-JP"/>
    </w:rPr>
  </w:style>
  <w:style w:type="paragraph" w:styleId="Testodelblocco1" w:customStyle="1">
    <w:name w:val="Testo del blocco1"/>
    <w:basedOn w:val="Normale"/>
    <w:rsid w:val="007D25FF"/>
    <w:pPr>
      <w:suppressAutoHyphens w:val="1"/>
      <w:ind w:left="567" w:right="1700" w:hanging="141"/>
      <w:jc w:val="both"/>
    </w:pPr>
    <w:rPr>
      <w:rFonts w:ascii="Verdana" w:cs="Verdana" w:hAnsi="Verdana"/>
      <w:lang w:eastAsia="ar-SA"/>
    </w:rPr>
  </w:style>
  <w:style w:type="paragraph" w:styleId="Corpodeltesto23" w:customStyle="1">
    <w:name w:val="Corpo del testo 23"/>
    <w:basedOn w:val="Normale"/>
    <w:rsid w:val="00B40A24"/>
    <w:pPr>
      <w:suppressAutoHyphens w:val="1"/>
      <w:jc w:val="both"/>
    </w:pPr>
    <w:rPr>
      <w:rFonts w:ascii="Tahoma" w:cs="Tahoma" w:hAnsi="Tahoma"/>
      <w:sz w:val="22"/>
      <w:lang w:eastAsia="ar-SA"/>
    </w:rPr>
  </w:style>
  <w:style w:type="character" w:styleId="PidipaginaCarattere" w:customStyle="1">
    <w:name w:val="Piè di pagina Carattere"/>
    <w:link w:val="Pidipagina"/>
    <w:rsid w:val="000A7519"/>
    <w:rPr>
      <w:sz w:val="24"/>
      <w:szCs w:val="24"/>
    </w:rPr>
  </w:style>
  <w:style w:type="paragraph" w:styleId="WW-Corpotesto1" w:customStyle="1">
    <w:name w:val="WW-Corpo testo1"/>
    <w:rsid w:val="001640D0"/>
    <w:pPr>
      <w:suppressAutoHyphens w:val="1"/>
      <w:autoSpaceDE w:val="0"/>
    </w:pPr>
    <w:rPr>
      <w:color w:val="000000"/>
      <w:lang w:eastAsia="ar-SA"/>
    </w:rPr>
  </w:style>
  <w:style w:type="paragraph" w:styleId="Normalesenzarientro" w:customStyle="1">
    <w:name w:val="Normale senza rientro"/>
    <w:basedOn w:val="Normale"/>
    <w:qFormat w:val="1"/>
    <w:rsid w:val="00720BF4"/>
    <w:pPr>
      <w:suppressAutoHyphens w:val="1"/>
      <w:spacing w:after="120"/>
      <w:jc w:val="both"/>
    </w:pPr>
    <w:rPr>
      <w:rFonts w:ascii="Century Gothic" w:cs="Arial" w:eastAsia="SimSun" w:hAnsi="Century Gothic"/>
      <w:sz w:val="20"/>
      <w:szCs w:val="20"/>
      <w:lang w:eastAsia="ar-SA"/>
    </w:rPr>
  </w:style>
  <w:style w:type="character" w:styleId="Rientrocorpodeltesto3Carattere" w:customStyle="1">
    <w:name w:val="Rientro corpo del testo 3 Carattere"/>
    <w:link w:val="Rientrocorpodeltesto3"/>
    <w:rsid w:val="0001360B"/>
    <w:rPr>
      <w:sz w:val="16"/>
      <w:szCs w:val="16"/>
    </w:rPr>
  </w:style>
  <w:style w:type="character" w:styleId="Testosegnaposto">
    <w:name w:val="Placeholder Text"/>
    <w:basedOn w:val="Carpredefinitoparagrafo"/>
    <w:uiPriority w:val="99"/>
    <w:semiHidden w:val="1"/>
    <w:rsid w:val="003B043D"/>
    <w:rPr>
      <w:color w:val="808080"/>
    </w:rPr>
  </w:style>
  <w:style w:type="paragraph" w:styleId="WW-Corpotesto" w:customStyle="1">
    <w:name w:val="WW-Corpo testo"/>
    <w:rsid w:val="00225478"/>
    <w:pPr>
      <w:suppressAutoHyphens w:val="1"/>
      <w:autoSpaceDE w:val="0"/>
    </w:pPr>
    <w:rPr>
      <w:color w:val="000000"/>
      <w:lang w:eastAsia="ar-SA"/>
    </w:rPr>
  </w:style>
  <w:style w:type="paragraph" w:styleId="Corpodeltesto1" w:customStyle="1">
    <w:name w:val="Corpo del testo1"/>
    <w:rsid w:val="00DE7AA1"/>
    <w:pPr>
      <w:suppressAutoHyphens w:val="1"/>
      <w:autoSpaceDE w:val="0"/>
    </w:pPr>
    <w:rPr>
      <w:color w:val="000000"/>
      <w:lang w:eastAsia="ar-SA"/>
    </w:rPr>
  </w:style>
  <w:style w:type="character" w:styleId="RientrocorpodeltestoCarattere" w:customStyle="1">
    <w:name w:val="Rientro corpo del testo Carattere"/>
    <w:link w:val="Rientrocorpodeltesto"/>
    <w:rsid w:val="00D92AB5"/>
    <w:rPr>
      <w:rFonts w:ascii="Arial" w:hAnsi="Arial"/>
      <w:sz w:val="24"/>
      <w:szCs w:val="24"/>
    </w:rPr>
  </w:style>
  <w:style w:type="paragraph" w:styleId="Corpodeltesto22" w:customStyle="1">
    <w:name w:val="Corpo del testo 22"/>
    <w:basedOn w:val="Normale"/>
    <w:rsid w:val="00F42E11"/>
    <w:pPr>
      <w:widowControl w:val="0"/>
      <w:spacing w:before="120"/>
      <w:ind w:firstLine="567"/>
      <w:jc w:val="both"/>
    </w:pPr>
    <w:rPr>
      <w:rFonts w:ascii="Arial" w:hAnsi="Arial"/>
      <w:sz w:val="20"/>
    </w:rPr>
  </w:style>
  <w:style w:type="paragraph" w:styleId="Elenco2">
    <w:name w:val="List 2"/>
    <w:basedOn w:val="Normale"/>
    <w:uiPriority w:val="99"/>
    <w:semiHidden w:val="1"/>
    <w:unhideWhenUsed w:val="1"/>
    <w:rsid w:val="009C26A3"/>
    <w:pPr>
      <w:ind w:left="566" w:hanging="283"/>
      <w:contextualSpacing w:val="1"/>
    </w:pPr>
  </w:style>
  <w:style w:type="character" w:styleId="IntestazioneCarattere" w:customStyle="1">
    <w:name w:val="Intestazione Carattere"/>
    <w:basedOn w:val="Carpredefinitoparagrafo"/>
    <w:link w:val="Intestazione"/>
    <w:rsid w:val="009C26A3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 w:val="1"/>
    <w:rsid w:val="009C26A3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semiHidden w:val="1"/>
    <w:rsid w:val="009C26A3"/>
  </w:style>
  <w:style w:type="character" w:styleId="Rimandonotaapidipagina">
    <w:name w:val="footnote reference"/>
    <w:semiHidden w:val="1"/>
    <w:rsid w:val="009C26A3"/>
    <w:rPr>
      <w:vertAlign w:val="superscript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30.0" w:type="dxa"/>
        <w:bottom w:w="0.0" w:type="dxa"/>
        <w:right w:w="3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30.0" w:type="dxa"/>
        <w:bottom w:w="0.0" w:type="dxa"/>
        <w:right w:w="3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30.0" w:type="dxa"/>
        <w:bottom w:w="0.0" w:type="dxa"/>
        <w:right w:w="3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arst.sardegna.it" TargetMode="External"/><Relationship Id="rId10" Type="http://schemas.openxmlformats.org/officeDocument/2006/relationships/image" Target="media/image7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3.jpg"/><Relationship Id="rId5" Type="http://schemas.openxmlformats.org/officeDocument/2006/relationships/image" Target="media/image5.jpg"/><Relationship Id="rId6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UetZSXBdKebYEd53gwBl3Drvsg==">AMUW2mWy+7IG0CSTWRljWFOzXIhBUxd9YLduoQzF6cop/F+LbmBsVw6nMQNOUHaXSyZYf93LavHSX9YykM9amugToNvYhB85FWxgQggKNb3R0D0bSQhvDDdSCjoZXBe2yrEjQ4tR9SgJ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2019-06-24T12:01:00Z</dcterms:created>
  <dc:creator>c.poledrini</dc:creator>
</cp:coreProperties>
</file>