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right"/>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ALLEGATO E DOMANDA DI PARTECIPAZIONE</w:t>
      </w:r>
    </w:p>
    <w:p w:rsidR="00000000" w:rsidDel="00000000" w:rsidP="00000000" w:rsidRDefault="00000000" w:rsidRPr="00000000" w14:paraId="00000002">
      <w:pPr>
        <w:spacing w:after="60" w:before="60" w:line="360" w:lineRule="auto"/>
        <w:jc w:val="both"/>
        <w:rPr>
          <w:rFonts w:ascii="Verdana" w:cs="Verdana" w:eastAsia="Verdana" w:hAnsi="Verdana"/>
          <w:b w:val="1"/>
          <w:sz w:val="18"/>
          <w:szCs w:val="18"/>
        </w:rPr>
      </w:pPr>
      <w:bookmarkStart w:colFirst="0" w:colLast="0" w:name="_30j0zll" w:id="0"/>
      <w:bookmarkEnd w:id="0"/>
      <w:r w:rsidDel="00000000" w:rsidR="00000000" w:rsidRPr="00000000">
        <w:rPr>
          <w:rFonts w:ascii="Verdana" w:cs="Verdana" w:eastAsia="Verdana" w:hAnsi="Verdana"/>
          <w:b w:val="1"/>
          <w:sz w:val="18"/>
          <w:szCs w:val="18"/>
          <w:rtl w:val="0"/>
        </w:rPr>
        <w:t xml:space="preserve">GARA EUROPEA A PROCEDURA APERTA PER L’APPALTO RELATIVO ALL’AFFIDAMENTO DELLA DIREZIONE LAVORI E DEL COORDINAMENTO DELLA SICUREZZA IN FASE DI ESECUZIONE, RELATIVAMENTE AGLI ITINERARI CICLABILI: CAGLIARI-ELMAS, SAMASSI-BARUMINI. EX ART. 71 DEL D.LGS. N. 36/2023.</w:t>
      </w:r>
    </w:p>
    <w:p w:rsidR="00000000" w:rsidDel="00000000" w:rsidP="00000000" w:rsidRDefault="00000000" w:rsidRPr="00000000" w14:paraId="00000003">
      <w:pPr>
        <w:spacing w:after="60" w:before="60" w:line="360" w:lineRule="auto"/>
        <w:jc w:val="both"/>
        <w:rPr>
          <w:rFonts w:ascii="Verdana" w:cs="Verdana" w:eastAsia="Verdana" w:hAnsi="Verdana"/>
          <w:b w:val="1"/>
          <w:smallCaps w:val="1"/>
          <w:sz w:val="18"/>
          <w:szCs w:val="18"/>
        </w:rPr>
      </w:pPr>
      <w:bookmarkStart w:colFirst="0" w:colLast="0" w:name="_oaddxre1mljq" w:id="1"/>
      <w:bookmarkEnd w:id="1"/>
      <w:r w:rsidDel="00000000" w:rsidR="00000000" w:rsidRPr="00000000">
        <w:rPr>
          <w:rFonts w:ascii="Verdana" w:cs="Verdana" w:eastAsia="Verdana" w:hAnsi="Verdana"/>
          <w:b w:val="1"/>
          <w:sz w:val="18"/>
          <w:szCs w:val="18"/>
          <w:rtl w:val="0"/>
        </w:rPr>
        <w:t xml:space="preserve">GARA N. 83/2024. </w:t>
        <w:tab/>
        <w:t xml:space="preserve">CUP: F71B21004980002</w:t>
      </w:r>
      <w:r w:rsidDel="00000000" w:rsidR="00000000" w:rsidRPr="00000000">
        <w:rPr>
          <w:rtl w:val="0"/>
        </w:rPr>
      </w:r>
    </w:p>
    <w:p w:rsidR="00000000" w:rsidDel="00000000" w:rsidP="00000000" w:rsidRDefault="00000000" w:rsidRPr="00000000" w14:paraId="00000004">
      <w:pPr>
        <w:spacing w:after="0" w:line="360"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DECRETO MINISTERIALE 29 NOVEMBRE 2018, N. 517: RETE CICLABILE REGIONALE. CICLOVIA DELLA SARDEGNA, 1° LOTTO FUNZIONALE: ITINERARIO CAGLIARI – ELMAS – BARUMINI, TRATTI CAGLIARI – ELMAS (LUNGO 4 KM) E SAMASSI - BARUMINI (CHE SI ESTENDE PER 38 KM): FINANZIAMENTO PARI A EURO 16.622.512,36.</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left"/>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6">
      <w:pPr>
        <w:shd w:fill="4472c4" w:val="clear"/>
        <w:jc w:val="both"/>
        <w:rPr>
          <w:rFonts w:ascii="Verdana" w:cs="Verdana" w:eastAsia="Verdana" w:hAnsi="Verdana"/>
          <w:i w:val="1"/>
          <w:color w:val="ffffff"/>
          <w:sz w:val="18"/>
          <w:szCs w:val="18"/>
        </w:rPr>
      </w:pPr>
      <w:r w:rsidDel="00000000" w:rsidR="00000000" w:rsidRPr="00000000">
        <w:rPr>
          <w:rFonts w:ascii="Verdana" w:cs="Verdana" w:eastAsia="Verdana" w:hAnsi="Verdana"/>
          <w:b w:val="1"/>
          <w:i w:val="1"/>
          <w:color w:val="ffffff"/>
          <w:sz w:val="18"/>
          <w:szCs w:val="18"/>
          <w:rtl w:val="0"/>
        </w:rPr>
        <w:t xml:space="preserve">(da presentare in bollo nel rispetto di quanto stabilito dal Decreto del Presidente della Repubblica n. 642/72)</w:t>
      </w:r>
      <w:r w:rsidDel="00000000" w:rsidR="00000000" w:rsidRPr="00000000">
        <w:rPr>
          <w:rFonts w:ascii="Verdana" w:cs="Verdana" w:eastAsia="Verdana" w:hAnsi="Verdana"/>
          <w:b w:val="1"/>
          <w:i w:val="1"/>
          <w:color w:val="ffffff"/>
          <w:sz w:val="18"/>
          <w:szCs w:val="18"/>
          <w:vertAlign w:val="superscript"/>
        </w:rPr>
        <w:footnoteReference w:customMarkFollows="0" w:id="0"/>
      </w:r>
      <w:r w:rsidDel="00000000" w:rsidR="00000000" w:rsidRPr="00000000">
        <w:rPr>
          <w:rtl w:val="0"/>
        </w:rPr>
      </w:r>
    </w:p>
    <w:p w:rsidR="00000000" w:rsidDel="00000000" w:rsidP="00000000" w:rsidRDefault="00000000" w:rsidRPr="00000000" w14:paraId="00000007">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Le dichiarazioni sostitutive di certificazioni e dell’atto di notorietà sono rese ai sensi degli artt. 46 e 47 del T.U. approvato con D.P.R. 28.12.2000, n. 445</w:t>
      </w:r>
    </w:p>
    <w:p w:rsidR="00000000" w:rsidDel="00000000" w:rsidP="00000000" w:rsidRDefault="00000000" w:rsidRPr="00000000" w14:paraId="00000008">
      <w:pPr>
        <w:jc w:val="both"/>
        <w:rPr>
          <w:rFonts w:ascii="Verdana" w:cs="Verdana" w:eastAsia="Verdana" w:hAnsi="Verdana"/>
          <w:sz w:val="18"/>
          <w:szCs w:val="18"/>
        </w:rPr>
      </w:pPr>
      <w:r w:rsidDel="00000000" w:rsidR="00000000" w:rsidRPr="00000000">
        <w:rPr>
          <w:rtl w:val="0"/>
        </w:rPr>
      </w:r>
    </w:p>
    <w:tbl>
      <w:tblPr>
        <w:tblStyle w:val="Table1"/>
        <w:tblW w:w="9493.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41"/>
        <w:gridCol w:w="6852"/>
        <w:tblGridChange w:id="0">
          <w:tblGrid>
            <w:gridCol w:w="2641"/>
            <w:gridCol w:w="6852"/>
          </w:tblGrid>
        </w:tblGridChange>
      </w:tblGrid>
      <w:tr>
        <w:trPr>
          <w:cantSplit w:val="0"/>
          <w:trHeight w:val="527.51953125" w:hRule="atLeast"/>
          <w:tblHeader w:val="0"/>
        </w:trPr>
        <w:tc>
          <w:tcPr>
            <w:shd w:fill="4472c4" w:val="clear"/>
          </w:tcPr>
          <w:p w:rsidR="00000000" w:rsidDel="00000000" w:rsidP="00000000" w:rsidRDefault="00000000" w:rsidRPr="00000000" w14:paraId="00000009">
            <w:pPr>
              <w:spacing w:after="0" w:line="240"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Denominazione Operatore economico</w:t>
            </w:r>
          </w:p>
        </w:tc>
        <w:tc>
          <w:tcPr>
            <w:shd w:fill="ffffff" w:val="clear"/>
          </w:tcPr>
          <w:p w:rsidR="00000000" w:rsidDel="00000000" w:rsidP="00000000" w:rsidRDefault="00000000" w:rsidRPr="00000000" w14:paraId="0000000A">
            <w:pPr>
              <w:spacing w:after="0" w:line="240" w:lineRule="auto"/>
              <w:jc w:val="both"/>
              <w:rPr>
                <w:rFonts w:ascii="Verdana" w:cs="Verdana" w:eastAsia="Verdana" w:hAnsi="Verdana"/>
                <w:color w:val="ffffff"/>
                <w:sz w:val="18"/>
                <w:szCs w:val="18"/>
              </w:rPr>
            </w:pPr>
            <w:r w:rsidDel="00000000" w:rsidR="00000000" w:rsidRPr="00000000">
              <w:rPr>
                <w:rtl w:val="0"/>
              </w:rPr>
            </w:r>
          </w:p>
        </w:tc>
      </w:tr>
      <w:tr>
        <w:trPr>
          <w:cantSplit w:val="0"/>
          <w:trHeight w:val="398.759765625" w:hRule="atLeast"/>
          <w:tblHeader w:val="0"/>
        </w:trPr>
        <w:tc>
          <w:tcPr>
            <w:shd w:fill="4472c4" w:val="clear"/>
          </w:tcPr>
          <w:p w:rsidR="00000000" w:rsidDel="00000000" w:rsidP="00000000" w:rsidRDefault="00000000" w:rsidRPr="00000000" w14:paraId="0000000B">
            <w:pP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color w:val="ffffff"/>
                <w:sz w:val="18"/>
                <w:szCs w:val="18"/>
                <w:rtl w:val="0"/>
              </w:rPr>
              <w:t xml:space="preserve">Tipologia societaria</w:t>
            </w:r>
            <w:r w:rsidDel="00000000" w:rsidR="00000000" w:rsidRPr="00000000">
              <w:rPr>
                <w:rtl w:val="0"/>
              </w:rPr>
            </w:r>
          </w:p>
        </w:tc>
        <w:tc>
          <w:tcPr/>
          <w:p w:rsidR="00000000" w:rsidDel="00000000" w:rsidP="00000000" w:rsidRDefault="00000000" w:rsidRPr="00000000" w14:paraId="0000000C">
            <w:pPr>
              <w:spacing w:after="0" w:line="240" w:lineRule="auto"/>
              <w:jc w:val="both"/>
              <w:rPr>
                <w:rFonts w:ascii="Verdana" w:cs="Verdana" w:eastAsia="Verdana" w:hAnsi="Verdana"/>
                <w:sz w:val="18"/>
                <w:szCs w:val="18"/>
              </w:rPr>
            </w:pPr>
            <w:r w:rsidDel="00000000" w:rsidR="00000000" w:rsidRPr="00000000">
              <w:rPr>
                <w:rtl w:val="0"/>
              </w:rPr>
            </w:r>
          </w:p>
        </w:tc>
      </w:tr>
      <w:tr>
        <w:trPr>
          <w:cantSplit w:val="0"/>
          <w:trHeight w:val="383.759765625" w:hRule="atLeast"/>
          <w:tblHeader w:val="0"/>
        </w:trPr>
        <w:tc>
          <w:tcPr>
            <w:shd w:fill="4472c4" w:val="clear"/>
          </w:tcPr>
          <w:p w:rsidR="00000000" w:rsidDel="00000000" w:rsidP="00000000" w:rsidRDefault="00000000" w:rsidRPr="00000000" w14:paraId="0000000D">
            <w:pPr>
              <w:spacing w:after="0" w:line="240" w:lineRule="auto"/>
              <w:jc w:val="both"/>
              <w:rPr>
                <w:rFonts w:ascii="Verdana" w:cs="Verdana" w:eastAsia="Verdana" w:hAnsi="Verdana"/>
                <w:sz w:val="18"/>
                <w:szCs w:val="18"/>
              </w:rPr>
            </w:pPr>
            <w:r w:rsidDel="00000000" w:rsidR="00000000" w:rsidRPr="00000000">
              <w:rPr>
                <w:rFonts w:ascii="Verdana" w:cs="Verdana" w:eastAsia="Verdana" w:hAnsi="Verdana"/>
                <w:color w:val="ffffff"/>
                <w:sz w:val="18"/>
                <w:szCs w:val="18"/>
                <w:rtl w:val="0"/>
              </w:rPr>
              <w:t xml:space="preserve">Partita IVA/Codice fiscale</w:t>
            </w:r>
            <w:r w:rsidDel="00000000" w:rsidR="00000000" w:rsidRPr="00000000">
              <w:rPr>
                <w:rtl w:val="0"/>
              </w:rPr>
            </w:r>
          </w:p>
        </w:tc>
        <w:tc>
          <w:tcPr/>
          <w:p w:rsidR="00000000" w:rsidDel="00000000" w:rsidP="00000000" w:rsidRDefault="00000000" w:rsidRPr="00000000" w14:paraId="0000000E">
            <w:pPr>
              <w:spacing w:after="0" w:line="240" w:lineRule="auto"/>
              <w:jc w:val="both"/>
              <w:rPr>
                <w:rFonts w:ascii="Verdana" w:cs="Verdana" w:eastAsia="Verdana" w:hAnsi="Verdana"/>
                <w:sz w:val="18"/>
                <w:szCs w:val="18"/>
              </w:rPr>
            </w:pPr>
            <w:r w:rsidDel="00000000" w:rsidR="00000000" w:rsidRPr="00000000">
              <w:rPr>
                <w:rtl w:val="0"/>
              </w:rPr>
            </w:r>
          </w:p>
        </w:tc>
      </w:tr>
      <w:tr>
        <w:trPr>
          <w:cantSplit w:val="0"/>
          <w:trHeight w:val="557.51953125" w:hRule="atLeast"/>
          <w:tblHeader w:val="0"/>
        </w:trPr>
        <w:tc>
          <w:tcPr>
            <w:shd w:fill="4472c4" w:val="clear"/>
          </w:tcPr>
          <w:p w:rsidR="00000000" w:rsidDel="00000000" w:rsidP="00000000" w:rsidRDefault="00000000" w:rsidRPr="00000000" w14:paraId="0000000F">
            <w:pPr>
              <w:spacing w:after="0" w:line="240"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Forma di partecipazione alla procedura</w:t>
            </w:r>
          </w:p>
        </w:tc>
        <w:tc>
          <w:tcPr/>
          <w:p w:rsidR="00000000" w:rsidDel="00000000" w:rsidP="00000000" w:rsidRDefault="00000000" w:rsidRPr="00000000" w14:paraId="00000010">
            <w:pPr>
              <w:spacing w:after="0" w:line="240" w:lineRule="auto"/>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11">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2">
      <w:pPr>
        <w:spacing w:after="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Il/La sottoscritto/a </w:t>
      </w:r>
      <w:r w:rsidDel="00000000" w:rsidR="00000000" w:rsidRPr="00000000">
        <w:rPr>
          <w:rFonts w:ascii="Verdana" w:cs="Verdana" w:eastAsia="Verdana" w:hAnsi="Verdana"/>
          <w:sz w:val="18"/>
          <w:szCs w:val="18"/>
          <w:vertAlign w:val="superscript"/>
        </w:rPr>
        <w:footnoteReference w:customMarkFollows="0" w:id="1"/>
      </w:r>
      <w:r w:rsidDel="00000000" w:rsidR="00000000" w:rsidRPr="00000000">
        <w:rPr>
          <w:rtl w:val="0"/>
        </w:rPr>
      </w:r>
    </w:p>
    <w:p w:rsidR="00000000" w:rsidDel="00000000" w:rsidP="00000000" w:rsidRDefault="00000000" w:rsidRPr="00000000" w14:paraId="00000013">
      <w:pPr>
        <w:spacing w:after="0"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nella sua qualifica di: </w:t>
      </w:r>
    </w:p>
    <w:p w:rsidR="00000000" w:rsidDel="00000000" w:rsidP="00000000" w:rsidRDefault="00000000" w:rsidRPr="00000000" w14:paraId="00000014">
      <w:pPr>
        <w:spacing w:after="0"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5">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Legale Rappresentante </w:t>
      </w:r>
    </w:p>
    <w:p w:rsidR="00000000" w:rsidDel="00000000" w:rsidP="00000000" w:rsidRDefault="00000000" w:rsidRPr="00000000" w14:paraId="00000016">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Institore </w:t>
      </w:r>
    </w:p>
    <w:p w:rsidR="00000000" w:rsidDel="00000000" w:rsidP="00000000" w:rsidRDefault="00000000" w:rsidRPr="00000000" w14:paraId="00000017">
      <w:pPr>
        <w:ind w:left="284" w:hanging="284"/>
        <w:jc w:val="both"/>
        <w:rPr>
          <w:rFonts w:ascii="Verdana" w:cs="Verdana" w:eastAsia="Verdana" w:hAnsi="Verdana"/>
          <w:i w:val="1"/>
          <w:sz w:val="18"/>
          <w:szCs w:val="18"/>
        </w:rPr>
      </w:pPr>
      <w:r w:rsidDel="00000000" w:rsidR="00000000" w:rsidRPr="00000000">
        <w:rPr>
          <w:rFonts w:ascii="Arial Unicode MS" w:cs="Arial Unicode MS" w:eastAsia="Arial Unicode MS" w:hAnsi="Arial Unicode MS"/>
          <w:sz w:val="18"/>
          <w:szCs w:val="18"/>
          <w:rtl w:val="0"/>
        </w:rPr>
        <w:t xml:space="preserve">□ </w:t>
        <w:tab/>
        <w:t xml:space="preserve">Procuratore speciale o generale con mandato di rappresentanza con firma disgiunta </w:t>
      </w:r>
      <w:r w:rsidDel="00000000" w:rsidR="00000000" w:rsidRPr="00000000">
        <w:rPr>
          <w:rFonts w:ascii="Verdana" w:cs="Verdana" w:eastAsia="Verdana" w:hAnsi="Verdana"/>
          <w:i w:val="1"/>
          <w:sz w:val="18"/>
          <w:szCs w:val="18"/>
          <w:rtl w:val="0"/>
        </w:rPr>
        <w:t xml:space="preserve">(allegare la procura, tranne nel caso in cui l’attribuzione dell’incarico risulti dalla visura camerale)</w:t>
      </w:r>
    </w:p>
    <w:p w:rsidR="00000000" w:rsidDel="00000000" w:rsidP="00000000" w:rsidRDefault="00000000" w:rsidRPr="00000000" w14:paraId="00000018">
      <w:pPr>
        <w:ind w:left="284" w:hanging="284"/>
        <w:jc w:val="both"/>
        <w:rPr>
          <w:rFonts w:ascii="Verdana" w:cs="Verdana" w:eastAsia="Verdana" w:hAnsi="Verdana"/>
          <w:i w:val="1"/>
          <w:sz w:val="18"/>
          <w:szCs w:val="18"/>
        </w:rPr>
      </w:pPr>
      <w:r w:rsidDel="00000000" w:rsidR="00000000" w:rsidRPr="00000000">
        <w:rPr>
          <w:rFonts w:ascii="Arial Unicode MS" w:cs="Arial Unicode MS" w:eastAsia="Arial Unicode MS" w:hAnsi="Arial Unicode MS"/>
          <w:sz w:val="18"/>
          <w:szCs w:val="18"/>
          <w:rtl w:val="0"/>
        </w:rPr>
        <w:t xml:space="preserve">□ </w:t>
        <w:tab/>
        <w:t xml:space="preserve">Procuratore speciale o generale con mandato di rappresentanza con firma congiunta della ditta che rappresenta </w:t>
      </w:r>
      <w:r w:rsidDel="00000000" w:rsidR="00000000" w:rsidRPr="00000000">
        <w:rPr>
          <w:rFonts w:ascii="Verdana" w:cs="Verdana" w:eastAsia="Verdana" w:hAnsi="Verdana"/>
          <w:i w:val="1"/>
          <w:sz w:val="18"/>
          <w:szCs w:val="18"/>
          <w:rtl w:val="0"/>
        </w:rPr>
        <w:t xml:space="preserve">(allegare la procura, tranne nel caso in cui l’attribuzione dell’incarico risulti dalla visura camerale)</w:t>
      </w:r>
    </w:p>
    <w:p w:rsidR="00000000" w:rsidDel="00000000" w:rsidP="00000000" w:rsidRDefault="00000000" w:rsidRPr="00000000" w14:paraId="00000019">
      <w:pPr>
        <w:jc w:val="both"/>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1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Chiede di partecipare in qualità di:</w:t>
      </w:r>
    </w:p>
    <w:p w:rsidR="00000000" w:rsidDel="00000000" w:rsidP="00000000" w:rsidRDefault="00000000" w:rsidRPr="00000000" w14:paraId="0000001B">
      <w:pPr>
        <w:numPr>
          <w:ilvl w:val="0"/>
          <w:numId w:val="2"/>
        </w:numPr>
        <w:spacing w:after="0" w:afterAutospacing="0" w:before="6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a) liberi professionisti singoli od associati nelle forme riconosciute dal vigente quadro normativo;</w:t>
      </w:r>
    </w:p>
    <w:p w:rsidR="00000000" w:rsidDel="00000000" w:rsidP="00000000" w:rsidRDefault="00000000" w:rsidRPr="00000000" w14:paraId="0000001C">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b) società tra professionisti;</w:t>
      </w:r>
    </w:p>
    <w:p w:rsidR="00000000" w:rsidDel="00000000" w:rsidP="00000000" w:rsidRDefault="00000000" w:rsidRPr="00000000" w14:paraId="0000001D">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c) società di ingegneria;</w:t>
      </w:r>
    </w:p>
    <w:p w:rsidR="00000000" w:rsidDel="00000000" w:rsidP="00000000" w:rsidRDefault="00000000" w:rsidRPr="00000000" w14:paraId="0000001E">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d) prestatori di servizi di ingegneria e architettura identificati con i codici CPV da 74200000-1 a 74276400-8 e da 74310000-5 a 74323100-0 e 74874000-6 - e successivi aggiornamenti - stabiliti in altri Stati membri, costituiti conformemente alla legislazione vigente nei rispettivi Paesi;</w:t>
      </w:r>
    </w:p>
    <w:p w:rsidR="00000000" w:rsidDel="00000000" w:rsidP="00000000" w:rsidRDefault="00000000" w:rsidRPr="00000000" w14:paraId="0000001F">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e) altri soggetti abilitati in forza del diritto nazionale a offrire sul mercato servizi di ingegneria e di architettura, nel rispetto dei principi di non discriminazione e par condicio fra i diversi soggetti abilitati;</w:t>
      </w:r>
    </w:p>
    <w:p w:rsidR="00000000" w:rsidDel="00000000" w:rsidP="00000000" w:rsidRDefault="00000000" w:rsidRPr="00000000" w14:paraId="00000020">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f) raggruppamenti temporanei o consorzi ordinari costituiti dai soggetti di cui alle lettere da a) ad e) e h) del presente elenco </w:t>
      </w: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(indicare se costituito o costituendo)</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formato da: …………………… (indicare i ruoli ricoperti) …………………………. </w:t>
      </w:r>
      <w:r w:rsidDel="00000000" w:rsidR="00000000" w:rsidRPr="00000000">
        <w:rPr>
          <w:rtl w:val="0"/>
        </w:rPr>
      </w:r>
    </w:p>
    <w:p w:rsidR="00000000" w:rsidDel="00000000" w:rsidP="00000000" w:rsidRDefault="00000000" w:rsidRPr="00000000" w14:paraId="00000021">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g) consorzi stabili di società di professionisti, di società di ingegneria, anche in forma mista (in seguito anche consorzi stabili di società) e i GEIE;</w:t>
      </w:r>
    </w:p>
    <w:p w:rsidR="00000000" w:rsidDel="00000000" w:rsidP="00000000" w:rsidRDefault="00000000" w:rsidRPr="00000000" w14:paraId="00000022">
      <w:pPr>
        <w:numPr>
          <w:ilvl w:val="0"/>
          <w:numId w:val="2"/>
        </w:numPr>
        <w:spacing w:after="0" w:afterAutospacing="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h) consorzi stabili professionali ai sensi dell’articolo 12 della l. 81/2017; </w:t>
      </w:r>
    </w:p>
    <w:p w:rsidR="00000000" w:rsidDel="00000000" w:rsidP="00000000" w:rsidRDefault="00000000" w:rsidRPr="00000000" w14:paraId="00000023">
      <w:pPr>
        <w:numPr>
          <w:ilvl w:val="0"/>
          <w:numId w:val="2"/>
        </w:numPr>
        <w:spacing w:after="60" w:before="0" w:beforeAutospacing="0" w:line="360" w:lineRule="auto"/>
        <w:ind w:left="720" w:hanging="360"/>
        <w:jc w:val="both"/>
        <w:rPr>
          <w:rFonts w:ascii="Verdana" w:cs="Verdana" w:eastAsia="Verdana" w:hAnsi="Verdana"/>
          <w:sz w:val="18"/>
          <w:szCs w:val="18"/>
          <w:u w:val="none"/>
        </w:rPr>
      </w:pPr>
      <w:r w:rsidDel="00000000" w:rsidR="00000000" w:rsidRPr="00000000">
        <w:rPr>
          <w:rFonts w:ascii="Verdana" w:cs="Verdana" w:eastAsia="Verdana" w:hAnsi="Verdana"/>
          <w:sz w:val="18"/>
          <w:szCs w:val="18"/>
          <w:rtl w:val="0"/>
        </w:rPr>
        <w:t xml:space="preserve">i) aggregazioni tra gli operatori economici di cui ai punti a), b) c), d) e) aderenti al contratto di rete (rete di imprese, rete di professionisti o rete mista ai sensi dell’articolo 12 della l. 81/2017) ai quali si applicano le disposizioni di cui all’articolo 68 in quanto compatibili.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05" w:right="0"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5">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consapevole ai sensi e per gli effetti dell’art. 46 e 47, 75 e 76 del D.P.R. 445/2000, delle responsabilità penali cui può andare incontro nel caso di dichiarazioni mendaci nonché, delle conseguenze amministrative di esclusione dalle gare di cui al D.Lgs. n. 36/2023 e alla normativa vigente in materia.</w:t>
      </w:r>
    </w:p>
    <w:p w:rsidR="00000000" w:rsidDel="00000000" w:rsidP="00000000" w:rsidRDefault="00000000" w:rsidRPr="00000000" w14:paraId="00000026">
      <w:pPr>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7">
      <w:pPr>
        <w:ind w:left="720" w:firstLine="720"/>
        <w:jc w:val="both"/>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 (Compilare soltanto i campi di interesse)</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Dichiarazioni in caso di partecipazione in forma associata o in più forme diverse</w:t>
      </w:r>
    </w:p>
    <w:p w:rsidR="00000000" w:rsidDel="00000000" w:rsidP="00000000" w:rsidRDefault="00000000" w:rsidRPr="00000000" w14:paraId="0000002A">
      <w:pPr>
        <w:spacing w:after="60" w:before="60" w:line="276" w:lineRule="auto"/>
        <w:jc w:val="both"/>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(Per tutti i consorzi, i raggruppamenti temporanei e i GEIE, già costituiti e costituendi)</w:t>
      </w:r>
    </w:p>
    <w:p w:rsidR="00000000" w:rsidDel="00000000" w:rsidP="00000000" w:rsidRDefault="00000000" w:rsidRPr="00000000" w14:paraId="0000002B">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che le seguenti parti/percentuali del servizio saranno eseguite dagli operatori economici di seguito indicati:</w:t>
      </w:r>
    </w:p>
    <w:p w:rsidR="00000000" w:rsidDel="00000000" w:rsidP="00000000" w:rsidRDefault="00000000" w:rsidRPr="00000000" w14:paraId="0000002C">
      <w:pPr>
        <w:spacing w:after="60" w:before="60" w:line="276"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In caso di raggruppamenti art. 66 comma 1 lett. f) del Codice e consorzi ordinari</w:t>
      </w:r>
    </w:p>
    <w:tbl>
      <w:tblPr>
        <w:tblStyle w:val="Table2"/>
        <w:tblW w:w="93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4"/>
        <w:gridCol w:w="3209"/>
        <w:gridCol w:w="2761"/>
        <w:tblGridChange w:id="0">
          <w:tblGrid>
            <w:gridCol w:w="3374"/>
            <w:gridCol w:w="3209"/>
            <w:gridCol w:w="2761"/>
          </w:tblGrid>
        </w:tblGridChange>
      </w:tblGrid>
      <w:tr>
        <w:trPr>
          <w:cantSplit w:val="0"/>
          <w:tblHeader w:val="0"/>
        </w:trPr>
        <w:tc>
          <w:tcPr>
            <w:shd w:fill="4472c4" w:val="clear"/>
          </w:tcPr>
          <w:p w:rsidR="00000000" w:rsidDel="00000000" w:rsidP="00000000" w:rsidRDefault="00000000" w:rsidRPr="00000000" w14:paraId="0000002D">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servizio/fornitura</w:t>
            </w:r>
          </w:p>
        </w:tc>
        <w:tc>
          <w:tcPr>
            <w:shd w:fill="4472c4" w:val="clear"/>
          </w:tcPr>
          <w:p w:rsidR="00000000" w:rsidDel="00000000" w:rsidP="00000000" w:rsidRDefault="00000000" w:rsidRPr="00000000" w14:paraId="0000002E">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Parte /percentuale</w:t>
            </w:r>
          </w:p>
        </w:tc>
        <w:tc>
          <w:tcPr>
            <w:shd w:fill="4472c4" w:val="clear"/>
          </w:tcPr>
          <w:p w:rsidR="00000000" w:rsidDel="00000000" w:rsidP="00000000" w:rsidRDefault="00000000" w:rsidRPr="00000000" w14:paraId="0000002F">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Operatore esecutore</w:t>
            </w:r>
          </w:p>
        </w:tc>
      </w:tr>
      <w:tr>
        <w:trPr>
          <w:cantSplit w:val="0"/>
          <w:tblHeader w:val="0"/>
        </w:trPr>
        <w:tc>
          <w:tcPr/>
          <w:p w:rsidR="00000000" w:rsidDel="00000000" w:rsidP="00000000" w:rsidRDefault="00000000" w:rsidRPr="00000000" w14:paraId="00000030">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1">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2">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33">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4">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5">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36">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7">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8">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39">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A">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3B">
            <w:pPr>
              <w:spacing w:after="60" w:before="60" w:line="276" w:lineRule="auto"/>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3C">
      <w:pPr>
        <w:spacing w:after="60" w:before="60" w:line="276"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3D">
      <w:pPr>
        <w:spacing w:after="60" w:before="60" w:line="276" w:lineRule="auto"/>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In caso di Consorzi di cui all’art. 66, comma 1, lett. a) e g) del Codice</w:t>
      </w:r>
    </w:p>
    <w:p w:rsidR="00000000" w:rsidDel="00000000" w:rsidP="00000000" w:rsidRDefault="00000000" w:rsidRPr="00000000" w14:paraId="0000003E">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 </w:t>
      </w:r>
      <w:r w:rsidDel="00000000" w:rsidR="00000000" w:rsidRPr="00000000">
        <w:rPr>
          <w:rFonts w:ascii="Verdana" w:cs="Verdana" w:eastAsia="Verdana" w:hAnsi="Verdana"/>
          <w:sz w:val="18"/>
          <w:szCs w:val="18"/>
          <w:rtl w:val="0"/>
        </w:rPr>
        <w:t xml:space="preserve">che il Consorzio concorre con le seguenti Consorziate esecutrici. (Tale indicazione deve essere resa anche nel caso in cui il consorzio indichi come consorziata esecutrice un altro consorzio. In tal caso, detto consorzio dovrà a sua volta indicare le consorziate esecutrici, specificando, nella tabella, che si tratta di consorziate appartenenti al consorzio esecutore.) </w:t>
      </w:r>
    </w:p>
    <w:tbl>
      <w:tblPr>
        <w:tblStyle w:val="Table3"/>
        <w:tblW w:w="93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0"/>
        <w:gridCol w:w="3056"/>
        <w:gridCol w:w="3058"/>
        <w:tblGridChange w:id="0">
          <w:tblGrid>
            <w:gridCol w:w="3230"/>
            <w:gridCol w:w="3056"/>
            <w:gridCol w:w="3058"/>
          </w:tblGrid>
        </w:tblGridChange>
      </w:tblGrid>
      <w:tr>
        <w:trPr>
          <w:cantSplit w:val="0"/>
          <w:tblHeader w:val="0"/>
        </w:trPr>
        <w:tc>
          <w:tcPr>
            <w:shd w:fill="4472c4" w:val="clear"/>
          </w:tcPr>
          <w:p w:rsidR="00000000" w:rsidDel="00000000" w:rsidP="00000000" w:rsidRDefault="00000000" w:rsidRPr="00000000" w14:paraId="0000003F">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Denominazione/Ragione Sociale</w:t>
            </w:r>
          </w:p>
        </w:tc>
        <w:tc>
          <w:tcPr>
            <w:shd w:fill="4472c4" w:val="clear"/>
          </w:tcPr>
          <w:p w:rsidR="00000000" w:rsidDel="00000000" w:rsidP="00000000" w:rsidRDefault="00000000" w:rsidRPr="00000000" w14:paraId="00000040">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C.F. </w:t>
            </w:r>
          </w:p>
        </w:tc>
        <w:tc>
          <w:tcPr>
            <w:shd w:fill="4472c4" w:val="clear"/>
          </w:tcPr>
          <w:p w:rsidR="00000000" w:rsidDel="00000000" w:rsidP="00000000" w:rsidRDefault="00000000" w:rsidRPr="00000000" w14:paraId="00000041">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Sede</w:t>
            </w:r>
          </w:p>
        </w:tc>
      </w:tr>
      <w:tr>
        <w:trPr>
          <w:cantSplit w:val="0"/>
          <w:tblHeader w:val="0"/>
        </w:trPr>
        <w:tc>
          <w:tcPr/>
          <w:p w:rsidR="00000000" w:rsidDel="00000000" w:rsidP="00000000" w:rsidRDefault="00000000" w:rsidRPr="00000000" w14:paraId="00000042">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3">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4">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5">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6">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7">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8">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9">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A">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B">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C">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D">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4E">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4F">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50">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1">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52">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53">
            <w:pPr>
              <w:spacing w:after="60" w:before="60" w:line="276" w:lineRule="auto"/>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54">
      <w:pPr>
        <w:spacing w:after="60" w:before="60" w:line="276"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5">
      <w:pPr>
        <w:spacing w:after="60" w:before="60" w:line="276" w:lineRule="auto"/>
        <w:jc w:val="both"/>
        <w:rPr>
          <w:rFonts w:ascii="Verdana" w:cs="Verdana" w:eastAsia="Verdana" w:hAnsi="Verdana"/>
          <w:b w:val="1"/>
          <w:i w:val="1"/>
          <w:sz w:val="18"/>
          <w:szCs w:val="18"/>
        </w:rPr>
      </w:pPr>
      <w:r w:rsidDel="00000000" w:rsidR="00000000" w:rsidRPr="00000000">
        <w:rPr>
          <w:rFonts w:ascii="Verdana" w:cs="Verdana" w:eastAsia="Verdana" w:hAnsi="Verdana"/>
          <w:b w:val="1"/>
          <w:i w:val="1"/>
          <w:sz w:val="18"/>
          <w:szCs w:val="18"/>
          <w:rtl w:val="0"/>
        </w:rPr>
        <w:t xml:space="preserve">(Solo per i Consorzi Stabili) </w:t>
      </w:r>
    </w:p>
    <w:p w:rsidR="00000000" w:rsidDel="00000000" w:rsidP="00000000" w:rsidRDefault="00000000" w:rsidRPr="00000000" w14:paraId="00000056">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che il Consorzio, al fine di soddisfare i requisiti di partecipazione prescritti dal Disciplinare di gara ricorre ai requisiti delle consorziate non esecutrici così come di seguito indicato (</w:t>
      </w:r>
      <w:r w:rsidDel="00000000" w:rsidR="00000000" w:rsidRPr="00000000">
        <w:rPr>
          <w:rFonts w:ascii="Verdana" w:cs="Verdana" w:eastAsia="Verdana" w:hAnsi="Verdana"/>
          <w:i w:val="1"/>
          <w:sz w:val="18"/>
          <w:szCs w:val="18"/>
          <w:rtl w:val="0"/>
        </w:rPr>
        <w:t xml:space="preserve">compilare solo se di interesse</w:t>
      </w:r>
      <w:r w:rsidDel="00000000" w:rsidR="00000000" w:rsidRPr="00000000">
        <w:rPr>
          <w:rFonts w:ascii="Verdana" w:cs="Verdana" w:eastAsia="Verdana" w:hAnsi="Verdana"/>
          <w:sz w:val="18"/>
          <w:szCs w:val="18"/>
          <w:rtl w:val="0"/>
        </w:rPr>
        <w:t xml:space="preserve">):</w:t>
      </w:r>
    </w:p>
    <w:tbl>
      <w:tblPr>
        <w:tblStyle w:val="Table4"/>
        <w:tblW w:w="93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0"/>
        <w:gridCol w:w="3056"/>
        <w:gridCol w:w="3058"/>
        <w:tblGridChange w:id="0">
          <w:tblGrid>
            <w:gridCol w:w="3230"/>
            <w:gridCol w:w="3056"/>
            <w:gridCol w:w="3058"/>
          </w:tblGrid>
        </w:tblGridChange>
      </w:tblGrid>
      <w:tr>
        <w:trPr>
          <w:cantSplit w:val="0"/>
          <w:tblHeader w:val="0"/>
        </w:trPr>
        <w:tc>
          <w:tcPr>
            <w:shd w:fill="4472c4" w:val="clear"/>
          </w:tcPr>
          <w:p w:rsidR="00000000" w:rsidDel="00000000" w:rsidP="00000000" w:rsidRDefault="00000000" w:rsidRPr="00000000" w14:paraId="00000057">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Denominazione/Ragione Sociale</w:t>
            </w:r>
          </w:p>
        </w:tc>
        <w:tc>
          <w:tcPr>
            <w:shd w:fill="4472c4" w:val="clear"/>
          </w:tcPr>
          <w:p w:rsidR="00000000" w:rsidDel="00000000" w:rsidP="00000000" w:rsidRDefault="00000000" w:rsidRPr="00000000" w14:paraId="00000058">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C.F.</w:t>
            </w:r>
          </w:p>
        </w:tc>
        <w:tc>
          <w:tcPr>
            <w:shd w:fill="4472c4" w:val="clear"/>
          </w:tcPr>
          <w:p w:rsidR="00000000" w:rsidDel="00000000" w:rsidP="00000000" w:rsidRDefault="00000000" w:rsidRPr="00000000" w14:paraId="00000059">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Requisito e relativa misura</w:t>
            </w:r>
          </w:p>
        </w:tc>
      </w:tr>
      <w:tr>
        <w:trPr>
          <w:cantSplit w:val="0"/>
          <w:tblHeader w:val="0"/>
        </w:trPr>
        <w:tc>
          <w:tcPr/>
          <w:p w:rsidR="00000000" w:rsidDel="00000000" w:rsidP="00000000" w:rsidRDefault="00000000" w:rsidRPr="00000000" w14:paraId="0000005A">
            <w:pPr>
              <w:spacing w:after="60" w:before="60" w:line="276" w:lineRule="auto"/>
              <w:jc w:val="both"/>
              <w:rPr>
                <w:rFonts w:ascii="Verdana" w:cs="Verdana" w:eastAsia="Verdana" w:hAnsi="Verdana"/>
                <w:color w:val="ffff00"/>
                <w:sz w:val="18"/>
                <w:szCs w:val="18"/>
              </w:rPr>
            </w:pPr>
            <w:r w:rsidDel="00000000" w:rsidR="00000000" w:rsidRPr="00000000">
              <w:rPr>
                <w:rtl w:val="0"/>
              </w:rPr>
            </w:r>
          </w:p>
        </w:tc>
        <w:tc>
          <w:tcPr/>
          <w:p w:rsidR="00000000" w:rsidDel="00000000" w:rsidP="00000000" w:rsidRDefault="00000000" w:rsidRPr="00000000" w14:paraId="0000005B">
            <w:pPr>
              <w:spacing w:after="60" w:before="60" w:line="276" w:lineRule="auto"/>
              <w:jc w:val="both"/>
              <w:rPr>
                <w:rFonts w:ascii="Verdana" w:cs="Verdana" w:eastAsia="Verdana" w:hAnsi="Verdana"/>
                <w:color w:val="ffff00"/>
                <w:sz w:val="18"/>
                <w:szCs w:val="18"/>
              </w:rPr>
            </w:pPr>
            <w:r w:rsidDel="00000000" w:rsidR="00000000" w:rsidRPr="00000000">
              <w:rPr>
                <w:rtl w:val="0"/>
              </w:rPr>
            </w:r>
          </w:p>
        </w:tc>
        <w:tc>
          <w:tcPr/>
          <w:p w:rsidR="00000000" w:rsidDel="00000000" w:rsidP="00000000" w:rsidRDefault="00000000" w:rsidRPr="00000000" w14:paraId="0000005C">
            <w:pPr>
              <w:spacing w:after="60" w:before="60" w:line="276" w:lineRule="auto"/>
              <w:jc w:val="both"/>
              <w:rPr>
                <w:rFonts w:ascii="Verdana" w:cs="Verdana" w:eastAsia="Verdana" w:hAnsi="Verdana"/>
                <w:color w:val="ffff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D">
            <w:pPr>
              <w:spacing w:after="60" w:before="60" w:line="276" w:lineRule="auto"/>
              <w:jc w:val="both"/>
              <w:rPr>
                <w:rFonts w:ascii="Verdana" w:cs="Verdana" w:eastAsia="Verdana" w:hAnsi="Verdana"/>
                <w:color w:val="ffff00"/>
                <w:sz w:val="18"/>
                <w:szCs w:val="18"/>
              </w:rPr>
            </w:pPr>
            <w:r w:rsidDel="00000000" w:rsidR="00000000" w:rsidRPr="00000000">
              <w:rPr>
                <w:rtl w:val="0"/>
              </w:rPr>
            </w:r>
          </w:p>
        </w:tc>
        <w:tc>
          <w:tcPr/>
          <w:p w:rsidR="00000000" w:rsidDel="00000000" w:rsidP="00000000" w:rsidRDefault="00000000" w:rsidRPr="00000000" w14:paraId="0000005E">
            <w:pPr>
              <w:spacing w:after="60" w:before="60" w:line="276" w:lineRule="auto"/>
              <w:jc w:val="both"/>
              <w:rPr>
                <w:rFonts w:ascii="Verdana" w:cs="Verdana" w:eastAsia="Verdana" w:hAnsi="Verdana"/>
                <w:color w:val="ffff00"/>
                <w:sz w:val="18"/>
                <w:szCs w:val="18"/>
              </w:rPr>
            </w:pPr>
            <w:r w:rsidDel="00000000" w:rsidR="00000000" w:rsidRPr="00000000">
              <w:rPr>
                <w:rtl w:val="0"/>
              </w:rPr>
            </w:r>
          </w:p>
        </w:tc>
        <w:tc>
          <w:tcPr/>
          <w:p w:rsidR="00000000" w:rsidDel="00000000" w:rsidP="00000000" w:rsidRDefault="00000000" w:rsidRPr="00000000" w14:paraId="0000005F">
            <w:pPr>
              <w:spacing w:after="60" w:before="60" w:line="276" w:lineRule="auto"/>
              <w:jc w:val="both"/>
              <w:rPr>
                <w:rFonts w:ascii="Verdana" w:cs="Verdana" w:eastAsia="Verdana" w:hAnsi="Verdana"/>
                <w:color w:val="ffff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0">
            <w:pPr>
              <w:spacing w:after="60" w:before="60" w:line="276" w:lineRule="auto"/>
              <w:jc w:val="both"/>
              <w:rPr>
                <w:rFonts w:ascii="Verdana" w:cs="Verdana" w:eastAsia="Verdana" w:hAnsi="Verdana"/>
                <w:color w:val="ffff00"/>
                <w:sz w:val="18"/>
                <w:szCs w:val="18"/>
              </w:rPr>
            </w:pPr>
            <w:r w:rsidDel="00000000" w:rsidR="00000000" w:rsidRPr="00000000">
              <w:rPr>
                <w:rtl w:val="0"/>
              </w:rPr>
            </w:r>
          </w:p>
        </w:tc>
        <w:tc>
          <w:tcPr/>
          <w:p w:rsidR="00000000" w:rsidDel="00000000" w:rsidP="00000000" w:rsidRDefault="00000000" w:rsidRPr="00000000" w14:paraId="00000061">
            <w:pPr>
              <w:spacing w:after="60" w:before="60" w:line="276" w:lineRule="auto"/>
              <w:jc w:val="both"/>
              <w:rPr>
                <w:rFonts w:ascii="Verdana" w:cs="Verdana" w:eastAsia="Verdana" w:hAnsi="Verdana"/>
                <w:color w:val="ffff00"/>
                <w:sz w:val="18"/>
                <w:szCs w:val="18"/>
              </w:rPr>
            </w:pPr>
            <w:r w:rsidDel="00000000" w:rsidR="00000000" w:rsidRPr="00000000">
              <w:rPr>
                <w:rtl w:val="0"/>
              </w:rPr>
            </w:r>
          </w:p>
        </w:tc>
        <w:tc>
          <w:tcPr/>
          <w:p w:rsidR="00000000" w:rsidDel="00000000" w:rsidP="00000000" w:rsidRDefault="00000000" w:rsidRPr="00000000" w14:paraId="00000062">
            <w:pPr>
              <w:spacing w:after="60" w:before="60" w:line="276" w:lineRule="auto"/>
              <w:jc w:val="both"/>
              <w:rPr>
                <w:rFonts w:ascii="Verdana" w:cs="Verdana" w:eastAsia="Verdana" w:hAnsi="Verdana"/>
                <w:color w:val="ffff00"/>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3">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4">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5">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6">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7">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8">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69">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A">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6B">
            <w:pPr>
              <w:spacing w:after="60" w:before="60" w:line="276" w:lineRule="auto"/>
              <w:jc w:val="both"/>
              <w:rPr>
                <w:rFonts w:ascii="Verdana" w:cs="Verdana" w:eastAsia="Verdana" w:hAnsi="Verdana"/>
                <w:color w:val="ffff00"/>
                <w:sz w:val="18"/>
                <w:szCs w:val="18"/>
              </w:rPr>
            </w:pPr>
            <w:r w:rsidDel="00000000" w:rsidR="00000000" w:rsidRPr="00000000">
              <w:rPr>
                <w:rtl w:val="0"/>
              </w:rPr>
            </w:r>
          </w:p>
        </w:tc>
      </w:tr>
    </w:tbl>
    <w:p w:rsidR="00000000" w:rsidDel="00000000" w:rsidP="00000000" w:rsidRDefault="00000000" w:rsidRPr="00000000" w14:paraId="0000006C">
      <w:pPr>
        <w:spacing w:after="60" w:before="60" w:line="276" w:lineRule="auto"/>
        <w:ind w:left="284" w:firstLine="0"/>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6D">
      <w:pPr>
        <w:spacing w:after="60" w:before="60" w:line="276" w:lineRule="auto"/>
        <w:jc w:val="both"/>
        <w:rPr>
          <w:rFonts w:ascii="Verdana" w:cs="Verdana" w:eastAsia="Verdana" w:hAnsi="Verdana"/>
          <w:b w:val="1"/>
          <w:i w:val="1"/>
          <w:sz w:val="18"/>
          <w:szCs w:val="18"/>
        </w:rPr>
      </w:pPr>
      <w:r w:rsidDel="00000000" w:rsidR="00000000" w:rsidRPr="00000000">
        <w:rPr>
          <w:rFonts w:ascii="Verdana" w:cs="Verdana" w:eastAsia="Verdana" w:hAnsi="Verdana"/>
          <w:b w:val="1"/>
          <w:i w:val="1"/>
          <w:sz w:val="18"/>
          <w:szCs w:val="18"/>
          <w:rtl w:val="0"/>
        </w:rPr>
        <w:t xml:space="preserve">(Ciascuna consorziata, esecutrice e non, deve presentare una propria domanda di partecipazione)</w:t>
      </w:r>
    </w:p>
    <w:p w:rsidR="00000000" w:rsidDel="00000000" w:rsidP="00000000" w:rsidRDefault="00000000" w:rsidRPr="00000000" w14:paraId="0000006E">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non partecipare in forma singola/associata e come ausiliaria di altro concorrente che sia ricorso all’avvalimento per migliorare la propria offerta;</w:t>
      </w:r>
    </w:p>
    <w:p w:rsidR="00000000" w:rsidDel="00000000" w:rsidP="00000000" w:rsidRDefault="00000000" w:rsidRPr="00000000" w14:paraId="0000006F">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non partecipare alla medesima gara contemporaneamente in forme diverse (individuale e associata; in più forme associate; in forma singola e quale consorziato esecutore di un consorzio);</w:t>
      </w:r>
    </w:p>
    <w:p w:rsidR="00000000" w:rsidDel="00000000" w:rsidP="00000000" w:rsidRDefault="00000000" w:rsidRPr="00000000" w14:paraId="00000070">
      <w:pPr>
        <w:spacing w:after="60" w:before="60" w:line="276" w:lineRule="auto"/>
        <w:ind w:left="284" w:hanging="284"/>
        <w:jc w:val="both"/>
        <w:rPr>
          <w:rFonts w:ascii="Verdana" w:cs="Verdana" w:eastAsia="Verdana" w:hAnsi="Verdana"/>
          <w:b w:val="1"/>
          <w:sz w:val="18"/>
          <w:szCs w:val="18"/>
        </w:rPr>
      </w:pPr>
      <w:r w:rsidDel="00000000" w:rsidR="00000000" w:rsidRPr="00000000">
        <w:rPr>
          <w:rFonts w:ascii="Verdana" w:cs="Verdana" w:eastAsia="Verdana" w:hAnsi="Verdana"/>
          <w:b w:val="1"/>
          <w:sz w:val="18"/>
          <w:szCs w:val="18"/>
          <w:rtl w:val="0"/>
        </w:rPr>
        <w:t xml:space="preserve">o, in alternativa, </w:t>
      </w:r>
    </w:p>
    <w:p w:rsidR="00000000" w:rsidDel="00000000" w:rsidP="00000000" w:rsidRDefault="00000000" w:rsidRPr="00000000" w14:paraId="00000071">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partecipare in più di una forma, ………………… &lt;</w:t>
      </w:r>
      <w:r w:rsidDel="00000000" w:rsidR="00000000" w:rsidRPr="00000000">
        <w:rPr>
          <w:rFonts w:ascii="Verdana" w:cs="Verdana" w:eastAsia="Verdana" w:hAnsi="Verdana"/>
          <w:i w:val="1"/>
          <w:sz w:val="18"/>
          <w:szCs w:val="18"/>
          <w:rtl w:val="0"/>
        </w:rPr>
        <w:t xml:space="preserve">indicare quali</w:t>
      </w:r>
      <w:r w:rsidDel="00000000" w:rsidR="00000000" w:rsidRPr="00000000">
        <w:rPr>
          <w:rFonts w:ascii="Verdana" w:cs="Verdana" w:eastAsia="Verdana" w:hAnsi="Verdana"/>
          <w:sz w:val="18"/>
          <w:szCs w:val="18"/>
          <w:rtl w:val="0"/>
        </w:rPr>
        <w:t xml:space="preserve">&gt; e inserisce nel FVOE idonea documentazione atta a dimostrare che la circostanza non ha influito sulla gara, né è idonea a incidere sulla capacità di rispettare gli obblighi contrattuali;</w:t>
      </w:r>
    </w:p>
    <w:p w:rsidR="00000000" w:rsidDel="00000000" w:rsidP="00000000" w:rsidRDefault="00000000" w:rsidRPr="00000000" w14:paraId="00000072">
      <w:pPr>
        <w:spacing w:after="60" w:before="60" w:line="276" w:lineRule="auto"/>
        <w:ind w:left="284" w:hanging="284"/>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73">
      <w:pPr>
        <w:spacing w:after="60" w:before="60" w:line="276" w:lineRule="auto"/>
        <w:jc w:val="both"/>
        <w:rPr>
          <w:rFonts w:ascii="Verdana" w:cs="Verdana" w:eastAsia="Verdana" w:hAnsi="Verdana"/>
          <w:i w:val="1"/>
          <w:sz w:val="18"/>
          <w:szCs w:val="18"/>
        </w:rPr>
      </w:pPr>
      <w:r w:rsidDel="00000000" w:rsidR="00000000" w:rsidRPr="00000000">
        <w:rPr>
          <w:rFonts w:ascii="Arial Unicode MS" w:cs="Arial Unicode MS" w:eastAsia="Arial Unicode MS" w:hAnsi="Arial Unicode MS"/>
          <w:sz w:val="18"/>
          <w:szCs w:val="18"/>
          <w:rtl w:val="0"/>
        </w:rPr>
        <w:t xml:space="preserve">▪ </w:t>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non partecipare a più di un consorzio stabile.</w:t>
      </w:r>
      <w:r w:rsidDel="00000000" w:rsidR="00000000" w:rsidRPr="00000000">
        <w:rPr>
          <w:rtl w:val="0"/>
        </w:rPr>
      </w:r>
    </w:p>
    <w:p w:rsidR="00000000" w:rsidDel="00000000" w:rsidP="00000000" w:rsidRDefault="00000000" w:rsidRPr="00000000" w14:paraId="00000074">
      <w:pPr>
        <w:spacing w:after="60" w:before="60" w:line="276"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75">
      <w:pPr>
        <w:spacing w:after="60" w:before="60" w:line="276" w:lineRule="auto"/>
        <w:jc w:val="both"/>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(Per i raggruppamenti temporanei o consorzi ordinari del d.lgs. 36/2023 o GEIE non ancora costituiti)</w:t>
      </w:r>
    </w:p>
    <w:p w:rsidR="00000000" w:rsidDel="00000000" w:rsidP="00000000" w:rsidRDefault="00000000" w:rsidRPr="00000000" w14:paraId="00000076">
      <w:pPr>
        <w:spacing w:after="60" w:before="60" w:line="276" w:lineRule="auto"/>
        <w:jc w:val="both"/>
        <w:rPr>
          <w:rFonts w:ascii="Verdana" w:cs="Verdana" w:eastAsia="Verdana" w:hAnsi="Verdana"/>
          <w:b w:val="1"/>
          <w:i w:val="1"/>
          <w:sz w:val="18"/>
          <w:szCs w:val="18"/>
        </w:rPr>
      </w:pPr>
      <w:r w:rsidDel="00000000" w:rsidR="00000000" w:rsidRPr="00000000">
        <w:rPr>
          <w:rFonts w:ascii="Verdana" w:cs="Verdana" w:eastAsia="Verdana" w:hAnsi="Verdana"/>
          <w:b w:val="1"/>
          <w:i w:val="1"/>
          <w:sz w:val="18"/>
          <w:szCs w:val="18"/>
          <w:rtl w:val="0"/>
        </w:rPr>
        <w:t xml:space="preserve">Dichiarazioni da rendere da parte di ciascun componente del RTI/Consorzio ordinario: </w:t>
      </w:r>
    </w:p>
    <w:p w:rsidR="00000000" w:rsidDel="00000000" w:rsidP="00000000" w:rsidRDefault="00000000" w:rsidRPr="00000000" w14:paraId="00000077">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che, in caso di aggiudicazione, sarà conferito mandato speciale con rappresentanza o funzioni di capogruppo a ……………………………………………. (</w:t>
      </w:r>
      <w:r w:rsidDel="00000000" w:rsidR="00000000" w:rsidRPr="00000000">
        <w:rPr>
          <w:rFonts w:ascii="Verdana" w:cs="Verdana" w:eastAsia="Verdana" w:hAnsi="Verdana"/>
          <w:i w:val="1"/>
          <w:sz w:val="18"/>
          <w:szCs w:val="18"/>
          <w:rtl w:val="0"/>
        </w:rPr>
        <w:t xml:space="preserve">indicare l’operatore che sarà nominato capogruppo</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78">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SI IMPEGNA</w:t>
      </w:r>
      <w:r w:rsidDel="00000000" w:rsidR="00000000" w:rsidRPr="00000000">
        <w:rPr>
          <w:rFonts w:ascii="Verdana" w:cs="Verdana" w:eastAsia="Verdana" w:hAnsi="Verdana"/>
          <w:sz w:val="18"/>
          <w:szCs w:val="18"/>
          <w:rtl w:val="0"/>
        </w:rPr>
        <w:t xml:space="preserve">, in caso di aggiudicazione, ad uniformarsi alla disciplina vigente con riguardo ai raggruppamenti temporanei o consorzi o GEIE ai sensi dell’articolo 68 del Codice conferendo mandato collettivo speciale con rappresentanza all’impresa qualificata come mandataria che stipulerà il contratto in nome e per conto delle mandanti/consorziate</w:t>
      </w:r>
    </w:p>
    <w:p w:rsidR="00000000" w:rsidDel="00000000" w:rsidP="00000000" w:rsidRDefault="00000000" w:rsidRPr="00000000" w14:paraId="00000079">
      <w:pPr>
        <w:spacing w:after="60" w:before="60" w:line="276" w:lineRule="auto"/>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7A">
      <w:pPr>
        <w:spacing w:after="60" w:before="60" w:line="276" w:lineRule="auto"/>
        <w:jc w:val="both"/>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(Per le aggregazioni di retisti: se la rete è dotata di un organo comune con potere di rappresentanza e soggettività giuridica)</w:t>
      </w:r>
    </w:p>
    <w:p w:rsidR="00000000" w:rsidDel="00000000" w:rsidP="00000000" w:rsidRDefault="00000000" w:rsidRPr="00000000" w14:paraId="0000007B">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7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76" w:lineRule="auto"/>
        <w:ind w:left="720" w:right="0" w:hanging="360"/>
        <w:jc w:val="both"/>
        <w:rPr>
          <w:rFonts w:ascii="Verdana" w:cs="Verdana" w:eastAsia="Verdana" w:hAnsi="Verdana"/>
          <w:i w:val="0"/>
          <w:smallCaps w:val="0"/>
          <w:strike w:val="0"/>
          <w:color w:val="000000"/>
          <w:sz w:val="18"/>
          <w:szCs w:val="18"/>
          <w:shd w:fill="auto" w:val="clear"/>
          <w:vertAlign w:val="baseline"/>
        </w:rPr>
      </w:pP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di concorrere per le seguenti imprese:</w:t>
      </w:r>
    </w:p>
    <w:p w:rsidR="00000000" w:rsidDel="00000000" w:rsidP="00000000" w:rsidRDefault="00000000" w:rsidRPr="00000000" w14:paraId="0000007D">
      <w:pPr>
        <w:spacing w:after="60" w:before="60" w:line="276" w:lineRule="auto"/>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ab/>
        <w:t xml:space="preserve">…………………………………………………………………………</w:t>
      </w:r>
    </w:p>
    <w:p w:rsidR="00000000" w:rsidDel="00000000" w:rsidP="00000000" w:rsidRDefault="00000000" w:rsidRPr="00000000" w14:paraId="0000007E">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che le seguenti parti/percentuali del servizio/fornitura saranno eseguite dagli operatori economici di seguito indicati:</w:t>
      </w:r>
    </w:p>
    <w:p w:rsidR="00000000" w:rsidDel="00000000" w:rsidP="00000000" w:rsidRDefault="00000000" w:rsidRPr="00000000" w14:paraId="0000007F">
      <w:pPr>
        <w:spacing w:after="60" w:before="60" w:line="276" w:lineRule="auto"/>
        <w:ind w:left="284" w:firstLine="0"/>
        <w:jc w:val="both"/>
        <w:rPr>
          <w:rFonts w:ascii="Verdana" w:cs="Verdana" w:eastAsia="Verdana" w:hAnsi="Verdana"/>
          <w:b w:val="1"/>
          <w:sz w:val="18"/>
          <w:szCs w:val="18"/>
        </w:rPr>
      </w:pPr>
      <w:r w:rsidDel="00000000" w:rsidR="00000000" w:rsidRPr="00000000">
        <w:rPr>
          <w:rtl w:val="0"/>
        </w:rPr>
      </w:r>
    </w:p>
    <w:tbl>
      <w:tblPr>
        <w:tblStyle w:val="Table5"/>
        <w:tblW w:w="9344.0" w:type="dxa"/>
        <w:jc w:val="left"/>
        <w:tblInd w:w="2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74"/>
        <w:gridCol w:w="3209"/>
        <w:gridCol w:w="2761"/>
        <w:tblGridChange w:id="0">
          <w:tblGrid>
            <w:gridCol w:w="3374"/>
            <w:gridCol w:w="3209"/>
            <w:gridCol w:w="2761"/>
          </w:tblGrid>
        </w:tblGridChange>
      </w:tblGrid>
      <w:tr>
        <w:trPr>
          <w:cantSplit w:val="0"/>
          <w:tblHeader w:val="0"/>
        </w:trPr>
        <w:tc>
          <w:tcPr>
            <w:shd w:fill="4472c4" w:val="clear"/>
          </w:tcPr>
          <w:p w:rsidR="00000000" w:rsidDel="00000000" w:rsidP="00000000" w:rsidRDefault="00000000" w:rsidRPr="00000000" w14:paraId="00000080">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servizio/fornitura</w:t>
            </w:r>
          </w:p>
        </w:tc>
        <w:tc>
          <w:tcPr>
            <w:shd w:fill="4472c4" w:val="clear"/>
          </w:tcPr>
          <w:p w:rsidR="00000000" w:rsidDel="00000000" w:rsidP="00000000" w:rsidRDefault="00000000" w:rsidRPr="00000000" w14:paraId="00000081">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Parte /percentuale</w:t>
            </w:r>
          </w:p>
        </w:tc>
        <w:tc>
          <w:tcPr>
            <w:shd w:fill="4472c4" w:val="clear"/>
          </w:tcPr>
          <w:p w:rsidR="00000000" w:rsidDel="00000000" w:rsidP="00000000" w:rsidRDefault="00000000" w:rsidRPr="00000000" w14:paraId="00000082">
            <w:pPr>
              <w:spacing w:after="60" w:before="60" w:line="276" w:lineRule="auto"/>
              <w:jc w:val="both"/>
              <w:rPr>
                <w:rFonts w:ascii="Verdana" w:cs="Verdana" w:eastAsia="Verdana" w:hAnsi="Verdana"/>
                <w:color w:val="ffffff"/>
                <w:sz w:val="18"/>
                <w:szCs w:val="18"/>
              </w:rPr>
            </w:pPr>
            <w:r w:rsidDel="00000000" w:rsidR="00000000" w:rsidRPr="00000000">
              <w:rPr>
                <w:rFonts w:ascii="Verdana" w:cs="Verdana" w:eastAsia="Verdana" w:hAnsi="Verdana"/>
                <w:color w:val="ffffff"/>
                <w:sz w:val="18"/>
                <w:szCs w:val="18"/>
                <w:rtl w:val="0"/>
              </w:rPr>
              <w:t xml:space="preserve">Operatore esecutore</w:t>
            </w:r>
          </w:p>
        </w:tc>
      </w:tr>
      <w:tr>
        <w:trPr>
          <w:cantSplit w:val="0"/>
          <w:tblHeader w:val="0"/>
        </w:trPr>
        <w:tc>
          <w:tcPr/>
          <w:p w:rsidR="00000000" w:rsidDel="00000000" w:rsidP="00000000" w:rsidRDefault="00000000" w:rsidRPr="00000000" w14:paraId="00000083">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4">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5">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6">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7">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8">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9">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A">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B">
            <w:pPr>
              <w:spacing w:after="60" w:before="60" w:line="276" w:lineRule="auto"/>
              <w:jc w:val="both"/>
              <w:rPr>
                <w:rFonts w:ascii="Verdana" w:cs="Verdana" w:eastAsia="Verdana" w:hAnsi="Verdana"/>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C">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D">
            <w:pPr>
              <w:spacing w:after="60" w:before="60" w:line="276" w:lineRule="auto"/>
              <w:jc w:val="both"/>
              <w:rPr>
                <w:rFonts w:ascii="Verdana" w:cs="Verdana" w:eastAsia="Verdana" w:hAnsi="Verdana"/>
                <w:sz w:val="18"/>
                <w:szCs w:val="18"/>
              </w:rPr>
            </w:pPr>
            <w:r w:rsidDel="00000000" w:rsidR="00000000" w:rsidRPr="00000000">
              <w:rPr>
                <w:rtl w:val="0"/>
              </w:rPr>
            </w:r>
          </w:p>
        </w:tc>
        <w:tc>
          <w:tcPr/>
          <w:p w:rsidR="00000000" w:rsidDel="00000000" w:rsidP="00000000" w:rsidRDefault="00000000" w:rsidRPr="00000000" w14:paraId="0000008E">
            <w:pPr>
              <w:spacing w:after="60" w:before="60" w:line="276" w:lineRule="auto"/>
              <w:jc w:val="both"/>
              <w:rPr>
                <w:rFonts w:ascii="Verdana" w:cs="Verdana" w:eastAsia="Verdana" w:hAnsi="Verdana"/>
                <w:sz w:val="18"/>
                <w:szCs w:val="18"/>
              </w:rPr>
            </w:pPr>
            <w:r w:rsidDel="00000000" w:rsidR="00000000" w:rsidRPr="00000000">
              <w:rPr>
                <w:rtl w:val="0"/>
              </w:rPr>
            </w:r>
          </w:p>
        </w:tc>
      </w:tr>
    </w:tbl>
    <w:p w:rsidR="00000000" w:rsidDel="00000000" w:rsidP="00000000" w:rsidRDefault="00000000" w:rsidRPr="00000000" w14:paraId="0000008F">
      <w:pPr>
        <w:spacing w:after="60" w:before="60" w:line="276" w:lineRule="auto"/>
        <w:jc w:val="both"/>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9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60" w:line="276" w:lineRule="auto"/>
        <w:ind w:left="426" w:right="0" w:hanging="360"/>
        <w:jc w:val="both"/>
        <w:rPr>
          <w:rFonts w:ascii="Verdana" w:cs="Verdana" w:eastAsia="Verdana" w:hAnsi="Verdana"/>
          <w:i w:val="0"/>
          <w:smallCaps w:val="0"/>
          <w:strike w:val="0"/>
          <w:color w:val="000000"/>
          <w:sz w:val="18"/>
          <w:szCs w:val="18"/>
          <w:shd w:fill="auto" w:val="clear"/>
          <w:vertAlign w:val="baseline"/>
        </w:rPr>
      </w:pP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 (dichiarazione da rendere solo dall’organo comune): </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che l’aggregazione di imprese di rete è iscritta al Registro delle Imprese di ………………………. al n…………………….. partita I.V.A. n……………………………. oppure è iscritta al Registro delle commissioni provinciali per l’artigianato di…………………… al n. …………………..</w:t>
      </w:r>
    </w:p>
    <w:p w:rsidR="00000000" w:rsidDel="00000000" w:rsidP="00000000" w:rsidRDefault="00000000" w:rsidRPr="00000000" w14:paraId="00000091">
      <w:pPr>
        <w:spacing w:after="60" w:before="60" w:line="276" w:lineRule="auto"/>
        <w:jc w:val="both"/>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92">
      <w:pPr>
        <w:spacing w:after="60" w:before="60" w:line="276" w:lineRule="auto"/>
        <w:jc w:val="both"/>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rsidR="00000000" w:rsidDel="00000000" w:rsidP="00000000" w:rsidRDefault="00000000" w:rsidRPr="00000000" w14:paraId="00000093">
      <w:pPr>
        <w:spacing w:after="60" w:before="60" w:line="276" w:lineRule="auto"/>
        <w:jc w:val="both"/>
        <w:rPr>
          <w:rFonts w:ascii="Verdana" w:cs="Verdana" w:eastAsia="Verdana" w:hAnsi="Verdana"/>
          <w:i w:val="1"/>
          <w:sz w:val="18"/>
          <w:szCs w:val="18"/>
        </w:rPr>
      </w:pPr>
      <w:r w:rsidDel="00000000" w:rsidR="00000000" w:rsidRPr="00000000">
        <w:rPr>
          <w:rtl w:val="0"/>
        </w:rPr>
      </w:r>
    </w:p>
    <w:p w:rsidR="00000000" w:rsidDel="00000000" w:rsidP="00000000" w:rsidRDefault="00000000" w:rsidRPr="00000000" w14:paraId="00000094">
      <w:pPr>
        <w:numPr>
          <w:ilvl w:val="0"/>
          <w:numId w:val="4"/>
        </w:numPr>
        <w:spacing w:after="60" w:before="60" w:line="276" w:lineRule="auto"/>
        <w:ind w:left="567" w:hanging="283"/>
        <w:jc w:val="both"/>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(in caso di Rete costituenda)</w:t>
      </w:r>
      <w:r w:rsidDel="00000000" w:rsidR="00000000" w:rsidRPr="00000000">
        <w:rPr>
          <w:rFonts w:ascii="Verdana" w:cs="Verdana" w:eastAsia="Verdana" w:hAnsi="Verdana"/>
          <w:sz w:val="18"/>
          <w:szCs w:val="18"/>
          <w:rtl w:val="0"/>
        </w:rPr>
        <w:t xml:space="preserve">: </w:t>
      </w:r>
    </w:p>
    <w:p w:rsidR="00000000" w:rsidDel="00000000" w:rsidP="00000000" w:rsidRDefault="00000000" w:rsidRPr="00000000" w14:paraId="00000095">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w:t>
      </w:r>
      <w:r w:rsidDel="00000000" w:rsidR="00000000" w:rsidRPr="00000000">
        <w:rPr>
          <w:rFonts w:ascii="Verdana" w:cs="Verdana" w:eastAsia="Verdana" w:hAnsi="Verdana"/>
          <w:i w:val="1"/>
          <w:sz w:val="18"/>
          <w:szCs w:val="18"/>
          <w:rtl w:val="0"/>
        </w:rPr>
        <w:t xml:space="preserve"> (dichiarazione da rendere da parte di ciascun operatore che compone la rete)</w:t>
      </w:r>
      <w:r w:rsidDel="00000000" w:rsidR="00000000" w:rsidRPr="00000000">
        <w:rPr>
          <w:rtl w:val="0"/>
        </w:rPr>
      </w:r>
    </w:p>
    <w:p w:rsidR="00000000" w:rsidDel="00000000" w:rsidP="00000000" w:rsidRDefault="00000000" w:rsidRPr="00000000" w14:paraId="0000009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276" w:lineRule="auto"/>
        <w:ind w:left="567" w:right="0" w:hanging="360"/>
        <w:jc w:val="both"/>
        <w:rPr>
          <w:rFonts w:ascii="Verdana" w:cs="Verdana" w:eastAsia="Verdana" w:hAnsi="Verdana"/>
          <w:b w:val="0"/>
          <w:i w:val="0"/>
          <w:smallCaps w:val="0"/>
          <w:strike w:val="0"/>
          <w:color w:val="000000"/>
          <w:sz w:val="18"/>
          <w:szCs w:val="18"/>
          <w:shd w:fill="auto" w:val="clear"/>
          <w:vertAlign w:val="baseline"/>
        </w:rPr>
      </w:pP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che in caso di aggiudicazione, sarà conferito mandato speciale con rappresentanza o funzioni di capogruppo a ……………………………………………………………….</w:t>
      </w:r>
    </w:p>
    <w:p w:rsidR="00000000" w:rsidDel="00000000" w:rsidP="00000000" w:rsidRDefault="00000000" w:rsidRPr="00000000" w14:paraId="0000009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60" w:before="0" w:line="276" w:lineRule="auto"/>
        <w:ind w:left="567" w:right="0" w:hanging="360"/>
        <w:jc w:val="both"/>
        <w:rPr>
          <w:rFonts w:ascii="Verdana" w:cs="Verdana" w:eastAsia="Verdana" w:hAnsi="Verdana"/>
          <w:b w:val="0"/>
          <w:i w:val="0"/>
          <w:smallCaps w:val="0"/>
          <w:strike w:val="0"/>
          <w:color w:val="000000"/>
          <w:sz w:val="18"/>
          <w:szCs w:val="18"/>
          <w:shd w:fill="auto" w:val="clear"/>
          <w:vertAlign w:val="baseline"/>
        </w:rPr>
      </w:pP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di impegnarsi, in caso di aggiudicazione, ad uniformarsi alla disciplina vigente in materia di raggruppamenti temporanei</w:t>
      </w:r>
    </w:p>
    <w:p w:rsidR="00000000" w:rsidDel="00000000" w:rsidP="00000000" w:rsidRDefault="00000000" w:rsidRPr="00000000" w14:paraId="00000098">
      <w:pPr>
        <w:jc w:val="both"/>
        <w:rPr>
          <w:rFonts w:ascii="Verdana" w:cs="Verdana" w:eastAsia="Verdana" w:hAnsi="Verdana"/>
          <w:b w:val="1"/>
          <w:color w:val="4472c4"/>
          <w:sz w:val="18"/>
          <w:szCs w:val="18"/>
        </w:rPr>
      </w:pPr>
      <w:r w:rsidDel="00000000" w:rsidR="00000000" w:rsidRPr="00000000">
        <w:rPr>
          <w:rtl w:val="0"/>
        </w:rPr>
      </w:r>
    </w:p>
    <w:p w:rsidR="00000000" w:rsidDel="00000000" w:rsidP="00000000" w:rsidRDefault="00000000" w:rsidRPr="00000000" w14:paraId="0000009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hanging="360"/>
        <w:jc w:val="both"/>
        <w:rPr>
          <w:rFonts w:ascii="Verdana" w:cs="Verdana" w:eastAsia="Verdana" w:hAnsi="Verdana"/>
          <w:b w:val="1"/>
          <w:i w:val="1"/>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Dichiarazioni in caso di avvalimento </w:t>
      </w:r>
      <w:r w:rsidDel="00000000" w:rsidR="00000000" w:rsidRPr="00000000">
        <w:rPr>
          <w:rFonts w:ascii="Verdana" w:cs="Verdana" w:eastAsia="Verdana" w:hAnsi="Verdana"/>
          <w:b w:val="1"/>
          <w:i w:val="1"/>
          <w:smallCaps w:val="0"/>
          <w:strike w:val="0"/>
          <w:color w:val="4472c4"/>
          <w:sz w:val="18"/>
          <w:szCs w:val="18"/>
          <w:u w:val="none"/>
          <w:shd w:fill="auto" w:val="clear"/>
          <w:vertAlign w:val="baseline"/>
          <w:rtl w:val="0"/>
        </w:rPr>
        <w:t xml:space="preserve">(da ripetere per ciascuna impresa ausiliaria)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364" w:right="0" w:firstLine="0"/>
        <w:jc w:val="both"/>
        <w:rPr>
          <w:rFonts w:ascii="Verdana" w:cs="Verdana" w:eastAsia="Verdana" w:hAnsi="Verdana"/>
          <w:b w:val="1"/>
          <w:i w:val="1"/>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B">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avvalersi dell’impresa ……………. al fine di dimostrare il possesso dei requisiti indicati nella sezione del DGUE relativa all’avvalimento e allega il contratto di avvalimento nell’apposita sezione della Busta di Qualifica di Sardegna Cat.</w:t>
      </w:r>
    </w:p>
    <w:p w:rsidR="00000000" w:rsidDel="00000000" w:rsidP="00000000" w:rsidRDefault="00000000" w:rsidRPr="00000000" w14:paraId="0000009C">
      <w:pPr>
        <w:spacing w:after="60" w:before="60" w:line="276" w:lineRule="auto"/>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avvalersi dell’impresa ……………… e allega il contratto di avvalimento nell’apposita sezione della Busta di Qualifica di Sardegna Cat.</w:t>
      </w:r>
    </w:p>
    <w:p w:rsidR="00000000" w:rsidDel="00000000" w:rsidP="00000000" w:rsidRDefault="00000000" w:rsidRPr="00000000" w14:paraId="0000009D">
      <w:pPr>
        <w:spacing w:after="60" w:before="60" w:line="276" w:lineRule="auto"/>
        <w:ind w:left="284" w:hanging="284"/>
        <w:jc w:val="both"/>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Dichiarazioni in caso di adozione di misure di self-cleaning:</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44" w:right="0" w:firstLine="0"/>
        <w:jc w:val="both"/>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18"/>
          <w:szCs w:val="18"/>
          <w:u w:val="none"/>
          <w:shd w:fill="auto" w:val="clear"/>
          <w:vertAlign w:val="baseline"/>
          <w:rtl w:val="0"/>
        </w:rPr>
        <w:t xml:space="preserve">▪ </w:t>
        <w:tab/>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INSERISCE</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nel FVOE la relazione che illustra le misure di self cleaning adottate in relazione alle cause di esclusione verificate prima della presentazione della presente domanda e indica nel DGUE, il riferimento al documento caricato nel FVOE;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in alternativa, dichiara che è stato impossibilitato ad adottare misure di self cleaning per i seguenti motivi ……………………………. [</w:t>
      </w: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indicare le motivazioni …………………]</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e si impegna ad adottare misure idonee e a comunicare le stesse tempestivamente e comunque prima dell’aggiudicazione.</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Dichiarazioni in caso di sottoposizione a concordato preventivo con continuità aziendale </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644" w:right="0" w:firstLine="0"/>
        <w:jc w:val="both"/>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8647"/>
        </w:tabs>
        <w:spacing w:after="0" w:before="0" w:line="259" w:lineRule="auto"/>
        <w:ind w:left="284" w:right="0" w:hanging="284"/>
        <w:jc w:val="both"/>
        <w:rPr>
          <w:rFonts w:ascii="Verdana" w:cs="Verdana" w:eastAsia="Verdana" w:hAnsi="Verdana"/>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18"/>
          <w:szCs w:val="18"/>
          <w:u w:val="none"/>
          <w:shd w:fill="auto" w:val="clear"/>
          <w:vertAlign w:val="baseline"/>
          <w:rtl w:val="0"/>
        </w:rPr>
        <w:t xml:space="preserve">▪</w:t>
        <w:tab/>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DICHIARA </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che il provvedimento di ammissione al concordato è stato emesso il ……………. da ………………………………………………………………………………………………………</w:t>
      </w:r>
      <w:r w:rsidDel="00000000" w:rsidR="00000000" w:rsidRPr="00000000">
        <w:rPr>
          <w:rtl w:val="0"/>
        </w:rPr>
      </w:r>
    </w:p>
    <w:p w:rsidR="00000000" w:rsidDel="00000000" w:rsidP="00000000" w:rsidRDefault="00000000" w:rsidRPr="00000000" w14:paraId="000000A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8647"/>
        </w:tabs>
        <w:spacing w:after="0" w:before="0" w:line="259" w:lineRule="auto"/>
        <w:ind w:left="284" w:right="0" w:hanging="284"/>
        <w:jc w:val="both"/>
        <w:rPr>
          <w:rFonts w:ascii="Verdana" w:cs="Verdana" w:eastAsia="Verdana" w:hAnsi="Verdana"/>
          <w:i w:val="1"/>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18"/>
          <w:szCs w:val="18"/>
          <w:u w:val="none"/>
          <w:shd w:fill="auto" w:val="clear"/>
          <w:vertAlign w:val="baseline"/>
          <w:rtl w:val="0"/>
        </w:rPr>
        <w:t xml:space="preserve">▪ </w:t>
        <w:tab/>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DICHIARA</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che il provvedimento di autorizzazione a partecipare alle gare è stato emesso il ……………. da ………………………………………………………………………</w:t>
      </w:r>
      <w:r w:rsidDel="00000000" w:rsidR="00000000" w:rsidRPr="00000000">
        <w:rPr>
          <w:rtl w:val="0"/>
        </w:rPr>
      </w:r>
    </w:p>
    <w:p w:rsidR="00000000" w:rsidDel="00000000" w:rsidP="00000000" w:rsidRDefault="00000000" w:rsidRPr="00000000" w14:paraId="000000A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8647"/>
        </w:tabs>
        <w:spacing w:after="0" w:before="0" w:line="240" w:lineRule="auto"/>
        <w:ind w:left="0" w:right="0" w:firstLine="0"/>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(solo in caso di raggruppamento)</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w:t>
      </w:r>
    </w:p>
    <w:p w:rsidR="00000000" w:rsidDel="00000000" w:rsidP="00000000" w:rsidRDefault="00000000" w:rsidRPr="00000000" w14:paraId="000000A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8647"/>
        </w:tabs>
        <w:spacing w:after="0" w:before="0" w:line="240" w:lineRule="auto"/>
        <w:ind w:left="0" w:right="0" w:firstLine="0"/>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DICHIARA</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che le altre imprese aderenti al raggruppamento non sono assoggettate ad una procedura concorsuale, ai sensi dell’articolo 95, commi 4 e 5, del decreto legislativo n. 14/2019</w:t>
      </w:r>
    </w:p>
    <w:p w:rsidR="00000000" w:rsidDel="00000000" w:rsidP="00000000" w:rsidRDefault="00000000" w:rsidRPr="00000000" w14:paraId="000000A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8647"/>
        </w:tabs>
        <w:spacing w:after="0" w:before="0" w:line="259" w:lineRule="auto"/>
        <w:ind w:left="0" w:right="0" w:firstLine="0"/>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8647"/>
        </w:tabs>
        <w:spacing w:after="0" w:before="0" w:line="259" w:lineRule="auto"/>
        <w:ind w:left="284" w:right="0" w:hanging="284"/>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18"/>
          <w:szCs w:val="18"/>
          <w:u w:val="none"/>
          <w:shd w:fill="auto" w:val="clear"/>
          <w:vertAlign w:val="baseline"/>
          <w:rtl w:val="0"/>
        </w:rPr>
        <w:t xml:space="preserve">▪ </w:t>
        <w:tab/>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ALLEGA,</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nell</w:t>
      </w:r>
      <w:r w:rsidDel="00000000" w:rsidR="00000000" w:rsidRPr="00000000">
        <w:rPr>
          <w:rFonts w:ascii="Verdana" w:cs="Verdana" w:eastAsia="Verdana" w:hAnsi="Verdana"/>
          <w:sz w:val="18"/>
          <w:szCs w:val="18"/>
          <w:rtl w:val="0"/>
        </w:rPr>
        <w:t xml:space="preserve">’apposita sezione della Busta di Qualifica di Sardegna Cat, </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la relazione di un professionista in possesso dei requisiti di cui all'articolo 2, comma 1, lettera o) del decreto legislativo succitato che attesta la conformità al piano e la ragionevole capacità di adempimento del contratto</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Dichiarazioni in caso di sottoposizione a sequestro/confisca </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Verdana" w:cs="Verdana" w:eastAsia="Verdana" w:hAnsi="Verdana"/>
          <w:i w:val="1"/>
          <w:smallCaps w:val="0"/>
          <w:strike w:val="0"/>
          <w:color w:val="000000"/>
          <w:sz w:val="18"/>
          <w:szCs w:val="18"/>
          <w:u w:val="none"/>
          <w:shd w:fill="auto" w:val="clear"/>
          <w:vertAlign w:val="baseline"/>
        </w:rPr>
      </w:pP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(In caso di</w:t>
      </w:r>
      <w:r w:rsidDel="00000000" w:rsidR="00000000" w:rsidRPr="00000000">
        <w:rPr>
          <w:rFonts w:ascii="Verdana" w:cs="Verdana" w:eastAsia="Verdana" w:hAnsi="Verdana"/>
          <w:b w:val="1"/>
          <w:i w:val="1"/>
          <w:smallCaps w:val="0"/>
          <w:strike w:val="0"/>
          <w:color w:val="000000"/>
          <w:sz w:val="18"/>
          <w:szCs w:val="18"/>
          <w:u w:val="none"/>
          <w:shd w:fill="auto" w:val="clear"/>
          <w:vertAlign w:val="baseline"/>
          <w:rtl w:val="0"/>
        </w:rPr>
        <w:t xml:space="preserve"> </w:t>
      </w: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Sottoposizione a sequestro o confisca ai sensi dell'articolo 240-bis del codice penale o degli articoli 20 e 24 del decreto legislativo 6 settembre 2011, n. 159, e affidamento a custode o amministratore giudiziario o finanziario. La dichiarazione è resa per gli effetti dell’articolo 96, comma 13, del codice)</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4" w:right="0" w:hanging="284"/>
        <w:jc w:val="both"/>
        <w:rPr>
          <w:rFonts w:ascii="Verdana" w:cs="Verdana" w:eastAsia="Verdana" w:hAnsi="Verdana"/>
          <w:i w:val="0"/>
          <w:smallCaps w:val="0"/>
          <w:strike w:val="0"/>
          <w:color w:val="000000"/>
          <w:sz w:val="18"/>
          <w:szCs w:val="18"/>
          <w:u w:val="none"/>
          <w:shd w:fill="auto" w:val="clear"/>
          <w:vertAlign w:val="baseline"/>
        </w:rPr>
      </w:pPr>
      <w:r w:rsidDel="00000000" w:rsidR="00000000" w:rsidRPr="00000000">
        <w:rPr>
          <w:rFonts w:ascii="Arial Unicode MS" w:cs="Arial Unicode MS" w:eastAsia="Arial Unicode MS" w:hAnsi="Arial Unicode MS"/>
          <w:i w:val="0"/>
          <w:smallCaps w:val="0"/>
          <w:strike w:val="0"/>
          <w:color w:val="000000"/>
          <w:sz w:val="18"/>
          <w:szCs w:val="18"/>
          <w:u w:val="none"/>
          <w:shd w:fill="auto" w:val="clear"/>
          <w:vertAlign w:val="baseline"/>
          <w:rtl w:val="0"/>
        </w:rPr>
        <w:t xml:space="preserve">▪ </w:t>
        <w:tab/>
      </w:r>
      <w:r w:rsidDel="00000000" w:rsidR="00000000" w:rsidRPr="00000000">
        <w:rPr>
          <w:rFonts w:ascii="Verdana" w:cs="Verdana" w:eastAsia="Verdana" w:hAnsi="Verdana"/>
          <w:b w:val="1"/>
          <w:i w:val="0"/>
          <w:smallCaps w:val="0"/>
          <w:strike w:val="0"/>
          <w:color w:val="000000"/>
          <w:sz w:val="18"/>
          <w:szCs w:val="18"/>
          <w:u w:val="none"/>
          <w:shd w:fill="auto" w:val="clear"/>
          <w:vertAlign w:val="baseline"/>
          <w:rtl w:val="0"/>
        </w:rPr>
        <w:t xml:space="preserve">DICHIARA </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che è stato emesso il provvedimento …. (</w:t>
      </w:r>
      <w:r w:rsidDel="00000000" w:rsidR="00000000" w:rsidRPr="00000000">
        <w:rPr>
          <w:rFonts w:ascii="Verdana" w:cs="Verdana" w:eastAsia="Verdana" w:hAnsi="Verdana"/>
          <w:i w:val="1"/>
          <w:smallCaps w:val="0"/>
          <w:strike w:val="0"/>
          <w:color w:val="000000"/>
          <w:sz w:val="18"/>
          <w:szCs w:val="18"/>
          <w:u w:val="none"/>
          <w:shd w:fill="auto" w:val="clear"/>
          <w:vertAlign w:val="baseline"/>
          <w:rtl w:val="0"/>
        </w:rPr>
        <w:t xml:space="preserve">indicare il tipo di provvedimento … Sottoposizione a sequestro o confisca ai sensi dell'articolo 240-bis del codice penale o degli articoli 20 e 24 del decreto legislativo 6 settembre 2011, n. 159, e affidamento a custode o amministratore giudiziario o finanziario</w:t>
      </w:r>
      <w:r w:rsidDel="00000000" w:rsidR="00000000" w:rsidRPr="00000000">
        <w:rPr>
          <w:rFonts w:ascii="Verdana" w:cs="Verdana" w:eastAsia="Verdana" w:hAnsi="Verdana"/>
          <w:i w:val="0"/>
          <w:smallCaps w:val="0"/>
          <w:strike w:val="0"/>
          <w:color w:val="000000"/>
          <w:sz w:val="18"/>
          <w:szCs w:val="18"/>
          <w:u w:val="none"/>
          <w:shd w:fill="auto" w:val="clear"/>
          <w:vertAlign w:val="baseline"/>
          <w:rtl w:val="0"/>
        </w:rPr>
        <w:t xml:space="preserve">) in data … da parte di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both"/>
        <w:rPr>
          <w:rFonts w:ascii="Verdana" w:cs="Verdana" w:eastAsia="Verdana" w:hAnsi="Verdana"/>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Verdana" w:cs="Verdana" w:eastAsia="Verdana" w:hAnsi="Verdana"/>
          <w:b w:val="1"/>
          <w:i w:val="0"/>
          <w:smallCaps w:val="0"/>
          <w:strike w:val="0"/>
          <w:color w:val="4472c4"/>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Ulteriori dichiarazioni</w:t>
      </w:r>
    </w:p>
    <w:p w:rsidR="00000000" w:rsidDel="00000000" w:rsidP="00000000" w:rsidRDefault="00000000" w:rsidRPr="00000000" w14:paraId="000000B5">
      <w:pPr>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altresì:</w:t>
      </w:r>
    </w:p>
    <w:p w:rsidR="00000000" w:rsidDel="00000000" w:rsidP="00000000" w:rsidRDefault="00000000" w:rsidRPr="00000000" w14:paraId="000000B6">
      <w:pPr>
        <w:ind w:left="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i dati identificativi (nome, cognome, data e luogo di nascita, codice fiscale, comune di residenza etc.) dei soggetti di cui all’articolo 94, comma 3, del Codice, ivi incluso l’amministratore di fatto, ove presente, ovvero indica la banca dati ufficiale o il pubblico registro da cui i medesimi possono essere ricavati in modo aggiornato alla data di presentazione dell’offerta. In particolare</w:t>
      </w:r>
    </w:p>
    <w:p w:rsidR="00000000" w:rsidDel="00000000" w:rsidP="00000000" w:rsidRDefault="00000000" w:rsidRPr="00000000" w14:paraId="000000B7">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Per i professionisti singoli</w:t>
      </w:r>
    </w:p>
    <w:p w:rsidR="00000000" w:rsidDel="00000000" w:rsidP="00000000" w:rsidRDefault="00000000" w:rsidRPr="00000000" w14:paraId="000000B8">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A. dati identificativi (nome, cognome, data e luogo di nascita, codice fiscale, residenza)</w:t>
      </w:r>
    </w:p>
    <w:p w:rsidR="00000000" w:rsidDel="00000000" w:rsidP="00000000" w:rsidRDefault="00000000" w:rsidRPr="00000000" w14:paraId="000000B9">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A">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Per i professionisti associati</w:t>
      </w:r>
    </w:p>
    <w:p w:rsidR="00000000" w:rsidDel="00000000" w:rsidP="00000000" w:rsidRDefault="00000000" w:rsidRPr="00000000" w14:paraId="000000BB">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B. dati identificativi (nome, cognome, data e luogo di nascita, codice fiscale, residenza) di tutti i professionisti associati;</w:t>
      </w:r>
    </w:p>
    <w:p w:rsidR="00000000" w:rsidDel="00000000" w:rsidP="00000000" w:rsidRDefault="00000000" w:rsidRPr="00000000" w14:paraId="000000BC">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 requisiti (estremi di iscrizione ai relativi albi professionali) di cui all’articolo 34 dell’allegato II.12 con riferimento a tutti i professionisti associati;</w:t>
      </w:r>
    </w:p>
    <w:p w:rsidR="00000000" w:rsidDel="00000000" w:rsidP="00000000" w:rsidRDefault="00000000" w:rsidRPr="00000000" w14:paraId="000000BD">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BE">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Per le società di professionisti</w:t>
      </w:r>
    </w:p>
    <w:p w:rsidR="00000000" w:rsidDel="00000000" w:rsidP="00000000" w:rsidRDefault="00000000" w:rsidRPr="00000000" w14:paraId="000000BF">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D. dati identificativi (nome, cognome, data e luogo di nascita, codice fiscale, residenza) di tutti i soggetti di cui all’articolo 94, comma 3 del Codice oppure la banca dati ufficiale o il pubblico registro da cui i medesimi possono essere ricavati in modo aggiornato alla data di presentazione dell’offerta;</w:t>
      </w:r>
    </w:p>
    <w:p w:rsidR="00000000" w:rsidDel="00000000" w:rsidP="00000000" w:rsidRDefault="00000000" w:rsidRPr="00000000" w14:paraId="000000C0">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E. estremi di iscrizione ai relativi albi professionali dei soci;</w:t>
      </w:r>
    </w:p>
    <w:p w:rsidR="00000000" w:rsidDel="00000000" w:rsidP="00000000" w:rsidRDefault="00000000" w:rsidRPr="00000000" w14:paraId="000000C1">
      <w:pPr>
        <w:widowControl w:val="0"/>
        <w:spacing w:after="0" w:line="360" w:lineRule="auto"/>
        <w:ind w:left="720" w:firstLine="72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F. organigramma aggiornato di cui all’articolo 35 dell’allegato II.12;</w:t>
      </w:r>
    </w:p>
    <w:p w:rsidR="00000000" w:rsidDel="00000000" w:rsidP="00000000" w:rsidRDefault="00000000" w:rsidRPr="00000000" w14:paraId="000000C2">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alternativa alle dichiarazioni di cui alle lettere e) e f), il concorrente dichiara che i medesimi dati aggiornati sono riscontrabili sul casellario delle società di ingegneria e professionali dell’ANAC.</w:t>
      </w:r>
    </w:p>
    <w:p w:rsidR="00000000" w:rsidDel="00000000" w:rsidP="00000000" w:rsidRDefault="00000000" w:rsidRPr="00000000" w14:paraId="000000C3">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4">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Per le società di ingegneria</w:t>
      </w:r>
    </w:p>
    <w:p w:rsidR="00000000" w:rsidDel="00000000" w:rsidP="00000000" w:rsidRDefault="00000000" w:rsidRPr="00000000" w14:paraId="000000C5">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G. dati identificativi (nome, cognome, data e luogo di nascita, codice fiscale, residenza) di tutti i soggetti di cui all’articolo 94, comma 3 del Codice oppure la banca dati ufficiale o il pubblico registro da cui i medesimi possono essere ricavati in modo aggiornato alla data di presentazione dell’offerta;</w:t>
      </w:r>
    </w:p>
    <w:p w:rsidR="00000000" w:rsidDel="00000000" w:rsidP="00000000" w:rsidRDefault="00000000" w:rsidRPr="00000000" w14:paraId="000000C6">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H. estremi dei requisiti (titolo di studio, data di abilitazione e n. iscrizione all’albo professionale) del direttore tecnico di cui all’articolo 36 dell’allegato II.12;</w:t>
      </w:r>
    </w:p>
    <w:p w:rsidR="00000000" w:rsidDel="00000000" w:rsidP="00000000" w:rsidRDefault="00000000" w:rsidRPr="00000000" w14:paraId="000000C7">
      <w:pPr>
        <w:widowControl w:val="0"/>
        <w:spacing w:after="0" w:line="360" w:lineRule="auto"/>
        <w:ind w:left="720" w:firstLine="72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 organigramma aggiornato di cui all’articolo 36 dell’allegato II.12.</w:t>
      </w:r>
    </w:p>
    <w:p w:rsidR="00000000" w:rsidDel="00000000" w:rsidP="00000000" w:rsidRDefault="00000000" w:rsidRPr="00000000" w14:paraId="000000C8">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In alternativa alle dichiarazioni di cui alle lettere h) e i), il concorrente dichiara che i medesimi dati aggiornati sono riscontrabili sul casellario delle società di ingegneria e professionali dell’ANAC.</w:t>
      </w:r>
    </w:p>
    <w:p w:rsidR="00000000" w:rsidDel="00000000" w:rsidP="00000000" w:rsidRDefault="00000000" w:rsidRPr="00000000" w14:paraId="000000C9">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A">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Per i consorzi stabili</w:t>
      </w:r>
    </w:p>
    <w:p w:rsidR="00000000" w:rsidDel="00000000" w:rsidP="00000000" w:rsidRDefault="00000000" w:rsidRPr="00000000" w14:paraId="000000CB">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J. dati identificativi (nome, cognome, data e luogo di nascita, codice fiscale, residenza) di tutti i soggetti di cui all’articolo 94, comma 3 del Codice oppure la banca dati ufficiale o il pubblico registro da cui i medesimi possono essere ricavati in modo aggiornato alla data di presentazione dell’offerta;</w:t>
      </w:r>
    </w:p>
    <w:p w:rsidR="00000000" w:rsidDel="00000000" w:rsidP="00000000" w:rsidRDefault="00000000" w:rsidRPr="00000000" w14:paraId="000000CC">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con riferimento ai professionisti che espletano l’incarico di cui al punto 6.1 lettera c), i seguenti dati: nome, cognome, data di nascita, codice fiscale, iscrizione al relativo albo professionale,</w:t>
      </w:r>
    </w:p>
    <w:p w:rsidR="00000000" w:rsidDel="00000000" w:rsidP="00000000" w:rsidRDefault="00000000" w:rsidRPr="00000000" w14:paraId="000000CD">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E">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con riferimento al professionista di cui al punto 6.1 lettera d) Coordinatore della sicurezza in fase di esecuzione,</w:t>
      </w:r>
      <w:r w:rsidDel="00000000" w:rsidR="00000000" w:rsidRPr="00000000">
        <w:rPr>
          <w:rFonts w:ascii="Verdana" w:cs="Verdana" w:eastAsia="Verdana" w:hAnsi="Verdana"/>
          <w:sz w:val="18"/>
          <w:szCs w:val="18"/>
          <w:rtl w:val="0"/>
        </w:rPr>
        <w:t xml:space="preserve"> i seguenti dati: nome, cognome, data di nascita, codice fiscale, abilitazione ai sensi dell’articolo 98 del decreto legislativo 81/2008;</w:t>
      </w:r>
    </w:p>
    <w:p w:rsidR="00000000" w:rsidDel="00000000" w:rsidP="00000000" w:rsidRDefault="00000000" w:rsidRPr="00000000" w14:paraId="000000CF">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0">
      <w:pPr>
        <w:widowControl w:val="0"/>
        <w:numPr>
          <w:ilvl w:val="1"/>
          <w:numId w:val="1"/>
        </w:numPr>
        <w:spacing w:after="0" w:line="360" w:lineRule="auto"/>
        <w:ind w:left="1440" w:hanging="360"/>
        <w:jc w:val="both"/>
        <w:rPr>
          <w:rFonts w:ascii="Verdana" w:cs="Verdana" w:eastAsia="Verdana" w:hAnsi="Verdana"/>
          <w:sz w:val="18"/>
          <w:szCs w:val="18"/>
        </w:rPr>
      </w:pPr>
      <w:r w:rsidDel="00000000" w:rsidR="00000000" w:rsidRPr="00000000">
        <w:rPr>
          <w:rFonts w:ascii="Verdana" w:cs="Verdana" w:eastAsia="Verdana" w:hAnsi="Verdana"/>
          <w:sz w:val="18"/>
          <w:szCs w:val="18"/>
          <w:u w:val="single"/>
          <w:rtl w:val="0"/>
        </w:rPr>
        <w:t xml:space="preserve">con riferimento al professionista di cui al punto 6.1 lettera e) Geologo</w:t>
      </w:r>
      <w:r w:rsidDel="00000000" w:rsidR="00000000" w:rsidRPr="00000000">
        <w:rPr>
          <w:rFonts w:ascii="Verdana" w:cs="Verdana" w:eastAsia="Verdana" w:hAnsi="Verdana"/>
          <w:sz w:val="18"/>
          <w:szCs w:val="18"/>
          <w:rtl w:val="0"/>
        </w:rPr>
        <w:t xml:space="preserve">: nome, cognome, data di nascita, codice fiscale, dati relativi ai requisiti abilitativi richiesti, forma di partecipazione;</w:t>
      </w:r>
    </w:p>
    <w:p w:rsidR="00000000" w:rsidDel="00000000" w:rsidP="00000000" w:rsidRDefault="00000000" w:rsidRPr="00000000" w14:paraId="000000D1">
      <w:pPr>
        <w:widowControl w:val="0"/>
        <w:spacing w:after="0" w:line="360" w:lineRule="auto"/>
        <w:ind w:left="1440" w:firstLine="0"/>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D2">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di ritenere remunerativa l’offerta economica presentata, avendo tenuto conto, per la relativa formulazione: </w:t>
      </w:r>
    </w:p>
    <w:p w:rsidR="00000000" w:rsidDel="00000000" w:rsidP="00000000" w:rsidRDefault="00000000" w:rsidRPr="00000000" w14:paraId="000000D3">
      <w:pPr>
        <w:ind w:left="284" w:hanging="284"/>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tab/>
        <w:t xml:space="preserve">delle condizioni contrattuali e degli oneri compresi quelli eventuali relativi in materia di sicurezza, di assicurazione, di condizioni di lavoro e di previdenza e assistenza derivanti dal CCNL applicato. </w:t>
      </w:r>
    </w:p>
    <w:p w:rsidR="00000000" w:rsidDel="00000000" w:rsidP="00000000" w:rsidRDefault="00000000" w:rsidRPr="00000000" w14:paraId="000000D4">
      <w:pPr>
        <w:ind w:left="284" w:hanging="284"/>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 </w:t>
        <w:tab/>
        <w:t xml:space="preserve">di tutte le circostanze generali, particolari e locali, nessuna esclusa ed eccettuata, che possono avere influito o influire sia sulla presentazione dei servizi/fornitura, sia sulla determinazione della propria offerta.</w:t>
      </w:r>
      <w:r w:rsidDel="00000000" w:rsidR="00000000" w:rsidRPr="00000000">
        <w:rPr>
          <w:rtl w:val="0"/>
        </w:rPr>
      </w:r>
    </w:p>
    <w:p w:rsidR="00000000" w:rsidDel="00000000" w:rsidP="00000000" w:rsidRDefault="00000000" w:rsidRPr="00000000" w14:paraId="000000D5">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di accettare il patto di integrità allegato al Disciplinare di gara.</w:t>
      </w:r>
    </w:p>
    <w:p w:rsidR="00000000" w:rsidDel="00000000" w:rsidP="00000000" w:rsidRDefault="00000000" w:rsidRPr="00000000" w14:paraId="000000D6">
      <w:pPr>
        <w:ind w:left="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di accettare, senza condizione o riserva alcuna, tutte le norme e disposizioni contenute nella documentazione gara.</w:t>
      </w:r>
    </w:p>
    <w:p w:rsidR="00000000" w:rsidDel="00000000" w:rsidP="00000000" w:rsidRDefault="00000000" w:rsidRPr="00000000" w14:paraId="000000D7">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di essere edotto degli obblighi derivanti dal Codice di comportamento adottato dalla stazione appaltante del personale del Sistema Regione e delle Società partecipate della Regione Autonoma della Sardegna adottato Allegato alla Delib.G.R. n. 43/7 del 29.10.2021 reperibile al seguente link https://www.regione.sardegna.it/documenti/1_820_20211104130908.pdf e di impegnarsi, in caso di aggiudicazione, ad osservare e a far osservare ai propri dipendenti e collaboratori, per quanto applicabile, il suddetto codice, pena la risoluzione del contratto. </w:t>
      </w:r>
    </w:p>
    <w:p w:rsidR="00000000" w:rsidDel="00000000" w:rsidP="00000000" w:rsidRDefault="00000000" w:rsidRPr="00000000" w14:paraId="000000D8">
      <w:pPr>
        <w:ind w:left="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di aver effettuato il sopralluogo di cui al punto 11 del Disciplinare; </w:t>
      </w:r>
    </w:p>
    <w:p w:rsidR="00000000" w:rsidDel="00000000" w:rsidP="00000000" w:rsidRDefault="00000000" w:rsidRPr="00000000" w14:paraId="000000D9">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SI IMPEGNA</w:t>
      </w:r>
      <w:r w:rsidDel="00000000" w:rsidR="00000000" w:rsidRPr="00000000">
        <w:rPr>
          <w:rFonts w:ascii="Verdana" w:cs="Verdana" w:eastAsia="Verdana" w:hAnsi="Verdana"/>
          <w:sz w:val="18"/>
          <w:szCs w:val="18"/>
          <w:rtl w:val="0"/>
        </w:rPr>
        <w:t xml:space="preserve"> a non attuare nella presente gara intese e/o pratiche restrittive della concorrenza e del mercato vietate ai sensi della normativa applicabile.</w:t>
      </w:r>
      <w:r w:rsidDel="00000000" w:rsidR="00000000" w:rsidRPr="00000000">
        <w:rPr>
          <w:rtl w:val="0"/>
        </w:rPr>
      </w:r>
    </w:p>
    <w:p w:rsidR="00000000" w:rsidDel="00000000" w:rsidP="00000000" w:rsidRDefault="00000000" w:rsidRPr="00000000" w14:paraId="000000DA">
      <w:pPr>
        <w:ind w:left="284" w:hanging="284"/>
        <w:jc w:val="both"/>
        <w:rPr>
          <w:rFonts w:ascii="Verdana" w:cs="Verdana" w:eastAsia="Verdana" w:hAnsi="Verdana"/>
          <w:b w:val="1"/>
          <w:i w:val="1"/>
          <w:sz w:val="18"/>
          <w:szCs w:val="18"/>
        </w:rPr>
      </w:pPr>
      <w:r w:rsidDel="00000000" w:rsidR="00000000" w:rsidRPr="00000000">
        <w:rPr>
          <w:rFonts w:ascii="Arial Unicode MS" w:cs="Arial Unicode MS" w:eastAsia="Arial Unicode MS" w:hAnsi="Arial Unicode MS"/>
          <w:b w:val="1"/>
          <w:sz w:val="18"/>
          <w:szCs w:val="18"/>
          <w:rtl w:val="0"/>
        </w:rPr>
        <w:t xml:space="preserve">▪ </w:t>
        <w:tab/>
        <w:t xml:space="preserve">DICHIARA </w:t>
      </w:r>
      <w:r w:rsidDel="00000000" w:rsidR="00000000" w:rsidRPr="00000000">
        <w:rPr>
          <w:rFonts w:ascii="Verdana" w:cs="Verdana" w:eastAsia="Verdana" w:hAnsi="Verdana"/>
          <w:b w:val="1"/>
          <w:i w:val="1"/>
          <w:sz w:val="18"/>
          <w:szCs w:val="18"/>
          <w:rtl w:val="0"/>
        </w:rPr>
        <w:t xml:space="preserve">di impegnarsi a mantenere valida e vincolante la propria offerta per il periodo previsto nel bando di gara.</w:t>
      </w:r>
    </w:p>
    <w:p w:rsidR="00000000" w:rsidDel="00000000" w:rsidP="00000000" w:rsidRDefault="00000000" w:rsidRPr="00000000" w14:paraId="000000DB">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b w:val="1"/>
          <w:sz w:val="18"/>
          <w:szCs w:val="18"/>
          <w:rtl w:val="0"/>
        </w:rPr>
        <w:t xml:space="preserve">▪ </w:t>
        <w:tab/>
        <w:t xml:space="preserve">ALLEGA </w:t>
      </w:r>
      <w:r w:rsidDel="00000000" w:rsidR="00000000" w:rsidRPr="00000000">
        <w:rPr>
          <w:rFonts w:ascii="Verdana" w:cs="Verdana" w:eastAsia="Verdana" w:hAnsi="Verdana"/>
          <w:sz w:val="18"/>
          <w:szCs w:val="18"/>
          <w:rtl w:val="0"/>
        </w:rPr>
        <w:t xml:space="preserve">la ricevuta di pagamento elettronico dell’imposta di bollo o del bonifico bancario o, in alternativa, indica il seguente numero seriale della marca da bollo ………………………………, producendo copia del contrassegno in formato.pdf. Assume ogni responsabilità in caso di utilizzo plurimo dei contrassegni.</w:t>
      </w:r>
    </w:p>
    <w:p w:rsidR="00000000" w:rsidDel="00000000" w:rsidP="00000000" w:rsidRDefault="00000000" w:rsidRPr="00000000" w14:paraId="000000DC">
      <w:pPr>
        <w:rPr>
          <w:rFonts w:ascii="Verdana" w:cs="Verdana" w:eastAsia="Verdana" w:hAnsi="Verdana"/>
          <w:b w:val="1"/>
          <w:i w:val="1"/>
          <w:sz w:val="18"/>
          <w:szCs w:val="18"/>
        </w:rPr>
      </w:pPr>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Assunzione di ulteriori impegni </w:t>
      </w:r>
    </w:p>
    <w:p w:rsidR="00000000" w:rsidDel="00000000" w:rsidP="00000000" w:rsidRDefault="00000000" w:rsidRPr="00000000" w14:paraId="000000DE">
      <w:pPr>
        <w:ind w:left="284" w:hanging="284"/>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altresì di:</w:t>
      </w:r>
    </w:p>
    <w:p w:rsidR="00000000" w:rsidDel="00000000" w:rsidP="00000000" w:rsidRDefault="00000000" w:rsidRPr="00000000" w14:paraId="000000DF">
      <w:pPr>
        <w:ind w:left="284" w:hanging="284"/>
        <w:jc w:val="both"/>
        <w:rPr>
          <w:rFonts w:ascii="Verdana" w:cs="Verdana" w:eastAsia="Verdana" w:hAnsi="Verdana"/>
          <w:i w:val="1"/>
          <w:sz w:val="18"/>
          <w:szCs w:val="18"/>
        </w:rPr>
      </w:pPr>
      <w:r w:rsidDel="00000000" w:rsidR="00000000" w:rsidRPr="00000000">
        <w:rPr>
          <w:rFonts w:ascii="Verdana" w:cs="Verdana" w:eastAsia="Verdana" w:hAnsi="Verdana"/>
          <w:i w:val="1"/>
          <w:sz w:val="18"/>
          <w:szCs w:val="18"/>
          <w:rtl w:val="0"/>
        </w:rPr>
        <w:t xml:space="preserve">(solo per gli operatori economici non residenti e privi di stabile organizzazione in Italia)</w:t>
      </w:r>
    </w:p>
    <w:p w:rsidR="00000000" w:rsidDel="00000000" w:rsidP="00000000" w:rsidRDefault="00000000" w:rsidRPr="00000000" w14:paraId="000000E0">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t xml:space="preserve">uniformarsi, in caso di aggiudicazione, alla disciplina di cui agli articoli 17, comma 2, e 53, comma 3 del D.P.R. 633/1972 e comunicare alla stazione appaltante la nomina del proprio rappresentante fiscale, nelle forme di legge</w:t>
      </w:r>
    </w:p>
    <w:p w:rsidR="00000000" w:rsidDel="00000000" w:rsidP="00000000" w:rsidRDefault="00000000" w:rsidRPr="00000000" w14:paraId="000000E1">
      <w:pPr>
        <w:spacing w:after="60" w:before="60" w:lineRule="auto"/>
        <w:jc w:val="both"/>
        <w:rPr>
          <w:rFonts w:ascii="Verdana" w:cs="Verdana" w:eastAsia="Verdana" w:hAnsi="Verdana"/>
          <w:sz w:val="18"/>
          <w:szCs w:val="18"/>
        </w:rPr>
      </w:pPr>
      <w:r w:rsidDel="00000000" w:rsidR="00000000" w:rsidRPr="00000000">
        <w:rPr>
          <w:rFonts w:ascii="Verdana" w:cs="Verdana" w:eastAsia="Verdana" w:hAnsi="Verdana"/>
          <w:b w:val="1"/>
          <w:sz w:val="18"/>
          <w:szCs w:val="18"/>
          <w:rtl w:val="0"/>
        </w:rPr>
        <w:t xml:space="preserve">SI IMPEGNA</w:t>
      </w:r>
      <w:r w:rsidDel="00000000" w:rsidR="00000000" w:rsidRPr="00000000">
        <w:rPr>
          <w:rFonts w:ascii="Verdana" w:cs="Verdana" w:eastAsia="Verdana" w:hAnsi="Verdana"/>
          <w:sz w:val="18"/>
          <w:szCs w:val="18"/>
          <w:rtl w:val="0"/>
        </w:rPr>
        <w:t xml:space="preserve"> ad adempiere, in caso di aggiudicazione, agli obblighi di tracciabilità dei flussi finanziari ai sensi della Legge 13 agosto 2010 n. 136."</w:t>
      </w:r>
    </w:p>
    <w:p w:rsidR="00000000" w:rsidDel="00000000" w:rsidP="00000000" w:rsidRDefault="00000000" w:rsidRPr="00000000" w14:paraId="000000E2">
      <w:pPr>
        <w:jc w:val="both"/>
        <w:rPr>
          <w:rFonts w:ascii="Verdana" w:cs="Verdana" w:eastAsia="Verdana" w:hAnsi="Verdana"/>
          <w:b w:val="1"/>
          <w:color w:val="4472c4"/>
          <w:sz w:val="18"/>
          <w:szCs w:val="18"/>
        </w:rPr>
      </w:pPr>
      <w:r w:rsidDel="00000000" w:rsidR="00000000" w:rsidRPr="00000000">
        <w:rPr>
          <w:rtl w:val="0"/>
        </w:rPr>
      </w:r>
    </w:p>
    <w:p w:rsidR="00000000" w:rsidDel="00000000" w:rsidP="00000000" w:rsidRDefault="00000000" w:rsidRPr="00000000" w14:paraId="000000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644" w:right="0" w:hanging="360"/>
        <w:jc w:val="both"/>
        <w:rPr>
          <w:rFonts w:ascii="Verdana" w:cs="Verdana" w:eastAsia="Verdana" w:hAnsi="Verdana"/>
          <w:b w:val="1"/>
          <w:i w:val="0"/>
          <w:smallCaps w:val="0"/>
          <w:strike w:val="0"/>
          <w:color w:val="4472c4"/>
          <w:sz w:val="18"/>
          <w:szCs w:val="18"/>
          <w:shd w:fill="auto" w:val="clear"/>
          <w:vertAlign w:val="baseline"/>
        </w:rPr>
      </w:pPr>
      <w:r w:rsidDel="00000000" w:rsidR="00000000" w:rsidRPr="00000000">
        <w:rPr>
          <w:rFonts w:ascii="Verdana" w:cs="Verdana" w:eastAsia="Verdana" w:hAnsi="Verdana"/>
          <w:b w:val="1"/>
          <w:i w:val="0"/>
          <w:smallCaps w:val="0"/>
          <w:strike w:val="0"/>
          <w:color w:val="4472c4"/>
          <w:sz w:val="18"/>
          <w:szCs w:val="18"/>
          <w:u w:val="none"/>
          <w:shd w:fill="auto" w:val="clear"/>
          <w:vertAlign w:val="baseline"/>
          <w:rtl w:val="0"/>
        </w:rPr>
        <w:t xml:space="preserve">Autorizzazioni e ulteriori dichiarazioni ai fini dell’accesso, delle comunicazioni e del trattamento dei dati</w:t>
      </w:r>
    </w:p>
    <w:p w:rsidR="00000000" w:rsidDel="00000000" w:rsidP="00000000" w:rsidRDefault="00000000" w:rsidRPr="00000000" w14:paraId="000000E4">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essere informato, ai sensi e per gli effetti dell’articolo 13 del Regolamento UE 2016/679, che i dati personali raccolti saranno trattati, anche con strumenti informatici, esclusivamente nell’ambito della presente gara, nonché dell’esistenza dei diritti di cui agli articoli da 15 a 22 del Regolamento. </w:t>
      </w:r>
    </w:p>
    <w:p w:rsidR="00000000" w:rsidDel="00000000" w:rsidP="00000000" w:rsidRDefault="00000000" w:rsidRPr="00000000" w14:paraId="000000E5">
      <w:pPr>
        <w:ind w:left="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aver preso visione e di accettare il trattamento dei dati personali di cui al punto 28 del Disciplinare di Gara.</w:t>
      </w:r>
    </w:p>
    <w:p w:rsidR="00000000" w:rsidDel="00000000" w:rsidP="00000000" w:rsidRDefault="00000000" w:rsidRPr="00000000" w14:paraId="000000E6">
      <w:pPr>
        <w:ind w:left="284" w:hanging="284"/>
        <w:jc w:val="both"/>
        <w:rPr>
          <w:rFonts w:ascii="Verdana" w:cs="Verdana" w:eastAsia="Verdana" w:hAnsi="Verdana"/>
          <w:b w:val="1"/>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essere consapevole che, nei casi di cui all’articolo 36, commi 1 e 2, del codice, l’offerta presentata sarà resa disponibile mediante accesso diretto alla piattaforma</w:t>
      </w:r>
      <w:r w:rsidDel="00000000" w:rsidR="00000000" w:rsidRPr="00000000">
        <w:rPr>
          <w:rFonts w:ascii="Verdana" w:cs="Verdana" w:eastAsia="Verdana" w:hAnsi="Verdana"/>
          <w:b w:val="1"/>
          <w:sz w:val="18"/>
          <w:szCs w:val="18"/>
          <w:rtl w:val="0"/>
        </w:rPr>
        <w:t xml:space="preserve">.  </w:t>
      </w:r>
    </w:p>
    <w:p w:rsidR="00000000" w:rsidDel="00000000" w:rsidP="00000000" w:rsidRDefault="00000000" w:rsidRPr="00000000" w14:paraId="000000E7">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AUTORIZZA</w:t>
      </w:r>
      <w:r w:rsidDel="00000000" w:rsidR="00000000" w:rsidRPr="00000000">
        <w:rPr>
          <w:rFonts w:ascii="Verdana" w:cs="Verdana" w:eastAsia="Verdana" w:hAnsi="Verdana"/>
          <w:sz w:val="18"/>
          <w:szCs w:val="18"/>
          <w:rtl w:val="0"/>
        </w:rPr>
        <w:t xml:space="preserve"> la Stazione Appaltante ad assicurare l’accesso alla documentazione presentata per la partecipazione alla gara, su richiesta di altri concorrenti.  </w:t>
      </w:r>
    </w:p>
    <w:p w:rsidR="00000000" w:rsidDel="00000000" w:rsidP="00000000" w:rsidRDefault="00000000" w:rsidRPr="00000000" w14:paraId="000000E8">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AUTORIZZA</w:t>
      </w:r>
      <w:r w:rsidDel="00000000" w:rsidR="00000000" w:rsidRPr="00000000">
        <w:rPr>
          <w:rFonts w:ascii="Verdana" w:cs="Verdana" w:eastAsia="Verdana" w:hAnsi="Verdana"/>
          <w:sz w:val="18"/>
          <w:szCs w:val="18"/>
          <w:rtl w:val="0"/>
        </w:rPr>
        <w:t xml:space="preserve"> la Stazione Appaltante a trasmettere ogni comunicazione ai sensi dell’articolo 29 del Codice dei Contratti tramite le piattaforme dell’ecosistema nazionale di cui all’articolo 22 del predetto Codice e, per quanto non previsto dalle predette piattaforme, mediante l’utilizzo del domicilio digitale.</w:t>
      </w:r>
    </w:p>
    <w:p w:rsidR="00000000" w:rsidDel="00000000" w:rsidP="00000000" w:rsidRDefault="00000000" w:rsidRPr="00000000" w14:paraId="000000E9">
      <w:pPr>
        <w:ind w:left="284" w:hanging="284"/>
        <w:jc w:val="both"/>
        <w:rPr>
          <w:rFonts w:ascii="Verdana" w:cs="Verdana" w:eastAsia="Verdana" w:hAnsi="Verdana"/>
          <w:sz w:val="18"/>
          <w:szCs w:val="18"/>
        </w:rPr>
      </w:pPr>
      <w:r w:rsidDel="00000000" w:rsidR="00000000" w:rsidRPr="00000000">
        <w:rPr>
          <w:rFonts w:ascii="Arial Unicode MS" w:cs="Arial Unicode MS" w:eastAsia="Arial Unicode MS" w:hAnsi="Arial Unicode MS"/>
          <w:sz w:val="18"/>
          <w:szCs w:val="18"/>
          <w:rtl w:val="0"/>
        </w:rPr>
        <w:t xml:space="preserve">▪ </w:t>
        <w:tab/>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che il proprio domicilio digitale presente negli indici di cui agli articoli 6-bis e 6-ter del D.lgs. n. 82/05 è il seguente: ………………………………….</w:t>
      </w:r>
    </w:p>
    <w:p w:rsidR="00000000" w:rsidDel="00000000" w:rsidP="00000000" w:rsidRDefault="00000000" w:rsidRPr="00000000" w14:paraId="000000EA">
      <w:pPr>
        <w:jc w:val="both"/>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[per gli operatori economici transfrontalieri] </w:t>
      </w:r>
      <w:r w:rsidDel="00000000" w:rsidR="00000000" w:rsidRPr="00000000">
        <w:rPr>
          <w:rFonts w:ascii="Verdana" w:cs="Verdana" w:eastAsia="Verdana" w:hAnsi="Verdana"/>
          <w:b w:val="1"/>
          <w:sz w:val="18"/>
          <w:szCs w:val="18"/>
          <w:rtl w:val="0"/>
        </w:rPr>
        <w:t xml:space="preserve">INDICA </w:t>
      </w:r>
      <w:r w:rsidDel="00000000" w:rsidR="00000000" w:rsidRPr="00000000">
        <w:rPr>
          <w:rFonts w:ascii="Verdana" w:cs="Verdana" w:eastAsia="Verdana" w:hAnsi="Verdana"/>
          <w:sz w:val="18"/>
          <w:szCs w:val="18"/>
          <w:rtl w:val="0"/>
        </w:rPr>
        <w:t xml:space="preserve">il seguente domicilio fiscale ………………… e l’indirizzo di servizio elettronico ………………… di recapito certificato qualificato ai sensi del Regolamento eIDAS ……………………….. e, per le comunicazioni che avvengono a Sistema così come precisato al par. 2.3 del Disciplinare, elegge domicilio nell’apposita area del Sistema ad esso riservata. </w:t>
      </w:r>
    </w:p>
    <w:p w:rsidR="00000000" w:rsidDel="00000000" w:rsidP="00000000" w:rsidRDefault="00000000" w:rsidRPr="00000000" w14:paraId="000000EB">
      <w:pPr>
        <w:jc w:val="both"/>
        <w:rPr>
          <w:rFonts w:ascii="Verdana" w:cs="Verdana" w:eastAsia="Verdana" w:hAnsi="Verdana"/>
          <w:sz w:val="18"/>
          <w:szCs w:val="18"/>
        </w:rPr>
      </w:pPr>
      <w:r w:rsidDel="00000000" w:rsidR="00000000" w:rsidRPr="00000000">
        <w:rPr>
          <w:rFonts w:ascii="Verdana" w:cs="Verdana" w:eastAsia="Verdana" w:hAnsi="Verdana"/>
          <w:i w:val="1"/>
          <w:sz w:val="18"/>
          <w:szCs w:val="18"/>
          <w:rtl w:val="0"/>
        </w:rPr>
        <w:t xml:space="preserve">(in alternativa, nel caso in cui l’operatore economico non sia presente nei predetti indici):</w:t>
      </w: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b w:val="1"/>
          <w:sz w:val="18"/>
          <w:szCs w:val="18"/>
          <w:rtl w:val="0"/>
        </w:rPr>
        <w:t xml:space="preserve">DICHIARA</w:t>
      </w:r>
      <w:r w:rsidDel="00000000" w:rsidR="00000000" w:rsidRPr="00000000">
        <w:rPr>
          <w:rFonts w:ascii="Verdana" w:cs="Verdana" w:eastAsia="Verdana" w:hAnsi="Verdana"/>
          <w:sz w:val="18"/>
          <w:szCs w:val="18"/>
          <w:rtl w:val="0"/>
        </w:rPr>
        <w:t xml:space="preserve"> di non essere presente negli indici di cui agli articoli 6-bis e 6-ter del D.lgs. n. 82/05, e, pertanto, così come previsto al paragrafo … </w:t>
      </w:r>
      <w:r w:rsidDel="00000000" w:rsidR="00000000" w:rsidRPr="00000000">
        <w:rPr>
          <w:rFonts w:ascii="Verdana" w:cs="Verdana" w:eastAsia="Verdana" w:hAnsi="Verdana"/>
          <w:i w:val="1"/>
          <w:sz w:val="18"/>
          <w:szCs w:val="18"/>
          <w:rtl w:val="0"/>
        </w:rPr>
        <w:t xml:space="preserve">[indicare il paragrafo 2.3 o il diverso paragrafo di riferimento</w:t>
      </w:r>
      <w:r w:rsidDel="00000000" w:rsidR="00000000" w:rsidRPr="00000000">
        <w:rPr>
          <w:rFonts w:ascii="Verdana" w:cs="Verdana" w:eastAsia="Verdana" w:hAnsi="Verdana"/>
          <w:sz w:val="18"/>
          <w:szCs w:val="18"/>
          <w:rtl w:val="0"/>
        </w:rPr>
        <w:t xml:space="preserve">] del Disciplinare, elegge domicilio digitale per tutte le comunicazioni inerenti la presente procedura nell’apposita area del Sistema ad esso riservata.</w:t>
      </w:r>
    </w:p>
    <w:p w:rsidR="00000000" w:rsidDel="00000000" w:rsidP="00000000" w:rsidRDefault="00000000" w:rsidRPr="00000000" w14:paraId="000000EC">
      <w:pPr>
        <w:spacing w:after="60" w:before="60" w:lineRule="auto"/>
        <w:ind w:left="284" w:hanging="284"/>
        <w:rPr>
          <w:rFonts w:ascii="Verdana" w:cs="Verdana" w:eastAsia="Verdana" w:hAnsi="Verdana"/>
          <w:sz w:val="18"/>
          <w:szCs w:val="18"/>
        </w:rPr>
      </w:pPr>
      <w:r w:rsidDel="00000000" w:rsidR="00000000" w:rsidRPr="00000000">
        <w:rPr>
          <w:rFonts w:ascii="Verdana" w:cs="Verdana" w:eastAsia="Verdana" w:hAnsi="Verdana"/>
          <w:sz w:val="18"/>
          <w:szCs w:val="18"/>
          <w:rtl w:val="0"/>
        </w:rPr>
        <w:t xml:space="preserve">La documentazione presentata in copia viene prodotta ai sensi del decreto legislativo n. 82/05. </w:t>
      </w:r>
    </w:p>
    <w:p w:rsidR="00000000" w:rsidDel="00000000" w:rsidP="00000000" w:rsidRDefault="00000000" w:rsidRPr="00000000" w14:paraId="000000ED">
      <w:pPr>
        <w:jc w:val="both"/>
        <w:rPr>
          <w:rFonts w:ascii="Verdana" w:cs="Verdana" w:eastAsia="Verdana" w:hAnsi="Verdana"/>
          <w:sz w:val="18"/>
          <w:szCs w:val="18"/>
        </w:rPr>
      </w:pPr>
      <w:r w:rsidDel="00000000" w:rsidR="00000000" w:rsidRPr="00000000">
        <w:rPr>
          <w:rtl w:val="0"/>
        </w:rPr>
      </w:r>
    </w:p>
    <w:sectPr>
      <w:headerReference r:id="rId7" w:type="default"/>
      <w:footerReference r:id="rId8" w:type="default"/>
      <w:pgSz w:h="16838" w:w="11906" w:orient="portrait"/>
      <w:pgMar w:bottom="1134" w:top="993" w:left="1134" w:right="1134" w:header="708"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Calibri"/>
  <w:font w:name="Georgia"/>
  <w:font w:name="Verdana"/>
  <w:font w:name="Arial Unicode MS"/>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ans"/>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4">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otnote w:id="0">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L’imposta di bollo è assolta secondo le indicazioni fornite dall’Agenzia delle Entrate nella Circolare n. 22/E con riferimento alle note e agli altri documenti richiamati dall’articolo 13, punto 1, della Tariffa, Parte I, allegata al DPR 26 ottobre 1972, n. 642, nonché agli altri atti e documenti, diversi da quelli sopra citati, che precedono il momento della stipula del contratto.</w:t>
      </w:r>
      <w:r w:rsidDel="00000000" w:rsidR="00000000" w:rsidRPr="00000000">
        <w:rPr>
          <w:rFonts w:ascii="Calibri" w:cs="Calibri" w:eastAsia="Calibri" w:hAnsi="Calibri"/>
          <w:b w:val="0"/>
          <w:i w:val="0"/>
          <w:smallCaps w:val="0"/>
          <w:strike w:val="0"/>
          <w:color w:val="000000"/>
          <w:sz w:val="16"/>
          <w:szCs w:val="16"/>
          <w:highlight w:val="yellow"/>
          <w:u w:val="none"/>
          <w:vertAlign w:val="baseline"/>
          <w:rtl w:val="0"/>
        </w:rPr>
        <w:t xml:space="preserve"> </w:t>
      </w:r>
      <w:r w:rsidDel="00000000" w:rsidR="00000000" w:rsidRPr="00000000">
        <w:rPr>
          <w:rtl w:val="0"/>
        </w:rPr>
      </w:r>
    </w:p>
  </w:footnote>
  <w:footnote w:id="1">
    <w:p w:rsidR="00000000" w:rsidDel="00000000" w:rsidP="00000000" w:rsidRDefault="00000000" w:rsidRPr="00000000" w14:paraId="000000EF">
      <w:pPr>
        <w:spacing w:line="240" w:lineRule="auto"/>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vertAlign w:val="superscript"/>
          <w:rtl w:val="0"/>
        </w:rPr>
        <w:t xml:space="preserve"> </w:t>
      </w:r>
      <w:r w:rsidDel="00000000" w:rsidR="00000000" w:rsidRPr="00000000">
        <w:rPr>
          <w:sz w:val="16"/>
          <w:szCs w:val="16"/>
          <w:rtl w:val="0"/>
        </w:rPr>
        <w:t xml:space="preserve">La domanda di partecipazione deve essere sottoscritta così come previsto dal punto 13 del Disciplinare di Gara.</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F0">
    <w:pPr>
      <w:tabs>
        <w:tab w:val="center" w:leader="none" w:pos="4819"/>
        <w:tab w:val="right" w:leader="none" w:pos="9638"/>
      </w:tabs>
      <w:spacing w:after="280" w:before="280" w:line="240" w:lineRule="auto"/>
      <w:jc w:val="center"/>
      <w:rPr>
        <w:rFonts w:ascii="Garamond" w:cs="Garamond" w:eastAsia="Garamond" w:hAnsi="Garamond"/>
        <w:sz w:val="20"/>
        <w:szCs w:val="20"/>
      </w:rPr>
    </w:pPr>
    <w:r w:rsidDel="00000000" w:rsidR="00000000" w:rsidRPr="00000000">
      <w:rPr>
        <w:rFonts w:ascii="Garamond" w:cs="Garamond" w:eastAsia="Garamond" w:hAnsi="Garamond"/>
        <w:sz w:val="20"/>
        <w:szCs w:val="20"/>
      </w:rPr>
      <w:drawing>
        <wp:inline distB="114300" distT="114300" distL="114300" distR="114300">
          <wp:extent cx="1222058" cy="474756"/>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222058" cy="474756"/>
                  </a:xfrm>
                  <a:prstGeom prst="rect"/>
                  <a:ln/>
                </pic:spPr>
              </pic:pic>
            </a:graphicData>
          </a:graphic>
        </wp:inline>
      </w:drawing>
    </w:r>
    <w:r w:rsidDel="00000000" w:rsidR="00000000" w:rsidRPr="00000000">
      <w:rPr>
        <w:rFonts w:ascii="Verdana" w:cs="Verdana" w:eastAsia="Verdana" w:hAnsi="Verdana"/>
        <w:sz w:val="19"/>
        <w:szCs w:val="19"/>
      </w:rPr>
      <w:drawing>
        <wp:inline distB="114300" distT="114300" distL="114300" distR="114300">
          <wp:extent cx="1286083" cy="711939"/>
          <wp:effectExtent b="0" l="0" r="0" t="0"/>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1286083" cy="711939"/>
                  </a:xfrm>
                  <a:prstGeom prst="rect"/>
                  <a:ln/>
                </pic:spPr>
              </pic:pic>
            </a:graphicData>
          </a:graphic>
        </wp:inline>
      </w:drawing>
    </w:r>
    <w:r w:rsidDel="00000000" w:rsidR="00000000" w:rsidRPr="00000000">
      <w:rPr>
        <w:rFonts w:ascii="Verdana" w:cs="Verdana" w:eastAsia="Verdana" w:hAnsi="Verdana"/>
        <w:sz w:val="19"/>
        <w:szCs w:val="19"/>
      </w:rPr>
      <w:drawing>
        <wp:inline distB="19050" distT="19050" distL="19050" distR="19050">
          <wp:extent cx="1621053" cy="669566"/>
          <wp:effectExtent b="0" l="0" r="0" t="0"/>
          <wp:docPr id="3" name="image1.png"/>
          <a:graphic>
            <a:graphicData uri="http://schemas.openxmlformats.org/drawingml/2006/picture">
              <pic:pic>
                <pic:nvPicPr>
                  <pic:cNvPr id="0" name="image1.png"/>
                  <pic:cNvPicPr preferRelativeResize="0"/>
                </pic:nvPicPr>
                <pic:blipFill>
                  <a:blip r:embed="rId3"/>
                  <a:srcRect b="0" l="-6030" r="6030" t="0"/>
                  <a:stretch>
                    <a:fillRect/>
                  </a:stretch>
                </pic:blipFill>
                <pic:spPr>
                  <a:xfrm>
                    <a:off x="0" y="0"/>
                    <a:ext cx="1621053" cy="669566"/>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 w:val="left" w:leader="none" w:pos="2552"/>
      </w:tabs>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644" w:hanging="359.99999999999994"/>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Garamond" w:cs="Garamond" w:eastAsia="Garamond" w:hAnsi="Garamond"/>
        <w:b w:val="1"/>
        <w:i w:val="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4"/>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spacing w:after="120" w:before="240" w:lineRule="auto"/>
    </w:pPr>
    <w:rPr>
      <w:rFonts w:ascii="Liberation Sans" w:cs="Liberation Sans" w:eastAsia="Liberation Sans" w:hAnsi="Liberation Sans"/>
      <w:sz w:val="28"/>
      <w:szCs w:val="2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