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819"/>
          <w:tab w:val="right" w:leader="none" w:pos="9638"/>
          <w:tab w:val="center" w:leader="none" w:pos="6946"/>
        </w:tabs>
        <w:ind w:left="7788" w:firstLine="0"/>
        <w:jc w:val="center"/>
        <w:rPr>
          <w:rFonts w:ascii="Verdana" w:cs="Verdana" w:eastAsia="Verdana" w:hAnsi="Verdana"/>
          <w:b w:val="1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b w:val="1"/>
          <w:sz w:val="19"/>
          <w:szCs w:val="19"/>
          <w:rtl w:val="0"/>
        </w:rPr>
        <w:t xml:space="preserve">Allegato F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b w:val="1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SCHEMA DI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DICHIARAZIONE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DEI REQUISITI DI ORDINE SPECIALE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IN ORDINE AI REQUISITI DI IDONEITÀ PROFESSIONALE, CAPACITA’ ECONOMICO-FINANZIARIA E TECNICO - PROFESSIONALE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60" w:before="60"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ej2yn056oypc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60" w:before="60"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30j0zll" w:id="1"/>
      <w:bookmarkEnd w:id="1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GARA EUROPEA A PROCEDURA APERTA PER L’APPALTO RELATIVO ALL’AFFIDAMENTO DELLA DIREZIONE LAVORI E DEL COORDINAMENTO DELLA SICUREZZA IN FASE DI ESECUZIONE, RELATIVAMENTE AGLI ITINERARI CICLABILI: BARUMINI-TERRALBA-ORISTANO-THARROS-BOSA. OFFERTA ECONOMICAMENTE PIÙ VANTAGGIOSA. EX ART. 71 DEL D.LGS. N. 36/2023.</w:t>
      </w:r>
    </w:p>
    <w:p w:rsidR="00000000" w:rsidDel="00000000" w:rsidP="00000000" w:rsidRDefault="00000000" w:rsidRPr="00000000" w14:paraId="00000009">
      <w:pPr>
        <w:spacing w:after="60" w:before="60"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oaddxre1mljq" w:id="2"/>
      <w:bookmarkEnd w:id="2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GARA N. 84/2024. </w:t>
        <w:tab/>
        <w:tab/>
        <w:t xml:space="preserve">CUP:  F71B22001030001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DECRETO INTERMINISTERIALE 12 GENNAIO 2022, N. 4: RETE CICLABILE REGIONALE. CICLOVIA DELLA SARDEGNA, 2° LOTTO FUNZIONALE: ITINERARIO  BARUMINI-TERRALBA-ORISTANO-THARROS-BOSA  (LUNGO 120 KM): FINANZIAMENTO PARI A EURO  33.000.000,00.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7740"/>
          <w:tab w:val="left" w:leader="none" w:pos="7920"/>
        </w:tabs>
        <w:spacing w:after="120" w:before="60" w:lineRule="auto"/>
        <w:jc w:val="both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65.0" w:type="dxa"/>
        <w:jc w:val="left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3825"/>
        <w:gridCol w:w="3120"/>
        <w:gridCol w:w="2820"/>
        <w:tblGridChange w:id="0">
          <w:tblGrid>
            <w:gridCol w:w="3825"/>
            <w:gridCol w:w="3120"/>
            <w:gridCol w:w="2820"/>
          </w:tblGrid>
        </w:tblGridChange>
      </w:tblGrid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Il sottoscritto</w:t>
            </w:r>
          </w:p>
        </w:tc>
        <w:tc>
          <w:tcPr>
            <w:gridSpan w:val="2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ind w:right="48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nato 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il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residente in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Codice Fiscale</w:t>
              <w:tab/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nella sua qualità di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della Ditta (Ragione Sociale)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Sede Legale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Sede operativa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Recapiti telefonici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Fax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Posta elettronica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Posta elettronica certificata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Partita IVA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Codice Fiscale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Forma giuridica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spacing w:before="100" w:lineRule="auto"/>
        <w:ind w:right="40"/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360" w:lineRule="auto"/>
        <w:jc w:val="center"/>
        <w:rPr>
          <w:rFonts w:ascii="Verdana" w:cs="Verdana" w:eastAsia="Verdana" w:hAnsi="Verdana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color w:val="000000"/>
          <w:sz w:val="18"/>
          <w:szCs w:val="18"/>
          <w:rtl w:val="0"/>
        </w:rPr>
        <w:t xml:space="preserve">Ai sensi degli articoli 46 e 47 del D.P.R. n. 445/2000, consapevole delle sanzioni penali previste dall’articolo 76 dello stesso decreto per le ipotesi di falsità in atti e dichiarazioni mendaci</w:t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Rule="auto"/>
        <w:jc w:val="center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before="120" w:line="480" w:lineRule="auto"/>
        <w:jc w:val="center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720" w:right="-7" w:hanging="72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6.1 DICHIARAZIONE INERENTE AI REQUISITI DI IDONEITA’ PROFESSIONALE </w:t>
      </w:r>
    </w:p>
    <w:p w:rsidR="00000000" w:rsidDel="00000000" w:rsidP="00000000" w:rsidRDefault="00000000" w:rsidRPr="00000000" w14:paraId="0000003B">
      <w:pPr>
        <w:spacing w:line="360" w:lineRule="auto"/>
        <w:ind w:left="720" w:right="-7" w:hanging="72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60" w:before="60" w:line="276" w:lineRule="auto"/>
        <w:ind w:left="284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di possedere i requisiti d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i cui all’allegato II.12 parte V del Codice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i professionisti singoli o associati): di essere in possesso dei requisiti di cui all’art. 34;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le società di professionisti): di essere in possesso dei requisiti di cui all’art. 35;</w:t>
      </w:r>
    </w:p>
    <w:p w:rsidR="00000000" w:rsidDel="00000000" w:rsidP="00000000" w:rsidRDefault="00000000" w:rsidRPr="00000000" w14:paraId="0000003F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le società di ingegneria): di essere in possesso dei requisiti di cui all’art. 36</w:t>
      </w:r>
    </w:p>
    <w:p w:rsidR="00000000" w:rsidDel="00000000" w:rsidP="00000000" w:rsidRDefault="00000000" w:rsidRPr="00000000" w14:paraId="00000040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gli altri soggetti abilitati in forza del diritto nazionale a offrire sul mercato servizi di ingegneria e di architettura): di essere in possesso dei requisiti di cui all’art. 37</w:t>
      </w:r>
    </w:p>
    <w:p w:rsidR="00000000" w:rsidDel="00000000" w:rsidP="00000000" w:rsidRDefault="00000000" w:rsidRPr="00000000" w14:paraId="00000041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consorzi stabili di società di professionisti e di società di ingegneria e dei GEIE): di essere in possesso dei requisiti di cui all’art.38</w:t>
      </w:r>
    </w:p>
    <w:p w:rsidR="00000000" w:rsidDel="00000000" w:rsidP="00000000" w:rsidRDefault="00000000" w:rsidRPr="00000000" w14:paraId="00000042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i raggruppamenti temporanei): di essere in possesso dei requisiti di cui all’art. 39.</w:t>
      </w:r>
    </w:p>
    <w:p w:rsidR="00000000" w:rsidDel="00000000" w:rsidP="00000000" w:rsidRDefault="00000000" w:rsidRPr="00000000" w14:paraId="00000043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60" w:before="60" w:line="360" w:lineRule="auto"/>
        <w:ind w:left="720" w:firstLine="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after="60" w:before="60" w:line="360" w:lineRule="auto"/>
        <w:ind w:left="283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(per tutte le tipologie di società e per i consorzi) Iscrizione nel Registro delle Imprese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per attività pertinenti con quelle oggetto della presente procedura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480" w:lineRule="auto"/>
        <w:ind w:left="283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Registro delle Imprese della C.C.I.A.A. di ___________________ forma giuridica ________________</w:t>
        <w:br w:type="textWrapping"/>
        <w:t xml:space="preserve">per la seguente attività: _____________________________________________________________</w:t>
        <w:br w:type="textWrapping"/>
        <w:t xml:space="preserve">numero di iscrizione: __________________ data di iscrizione: ______________________________</w:t>
        <w:br w:type="textWrapping"/>
        <w:t xml:space="preserve">durata della società: fino al _____________ Partita Iva ____________________________________</w:t>
      </w:r>
    </w:p>
    <w:p w:rsidR="00000000" w:rsidDel="00000000" w:rsidP="00000000" w:rsidRDefault="00000000" w:rsidRPr="00000000" w14:paraId="00000047">
      <w:pPr>
        <w:spacing w:after="60" w:before="60"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spacing w:after="60" w:before="60" w:line="360" w:lineRule="auto"/>
        <w:ind w:left="283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Per i professionisti che espletano l’incarico oggetto dell’appalto: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Possesso dei titoli di studio e Iscrizione agli appositi albi professionali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previsti per l’esercizio dell’attività oggetto di appalto del soggetto personalmente responsabile dell’incarico.</w:t>
      </w:r>
    </w:p>
    <w:p w:rsidR="00000000" w:rsidDel="00000000" w:rsidP="00000000" w:rsidRDefault="00000000" w:rsidRPr="00000000" w14:paraId="00000049">
      <w:pPr>
        <w:spacing w:after="60" w:before="60"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line="455" w:lineRule="auto"/>
        <w:ind w:left="283" w:hanging="283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n. 1 Direttore dei lavori, con funzione anche di Coordinatore supervisore dell'Ufficio della Direzione Lavori, con qualifica di ingegnere o architetto, con laurea magistrale, abilitato all’esercizio della professione, iscritto al relativo Albo professionale in conformità con le norme vigenti, con esperienza specifica, maturata nel campo della realizzazione stradale e di interventi in ambito paesaggistico/ambientale </w:t>
      </w:r>
    </w:p>
    <w:p w:rsidR="00000000" w:rsidDel="00000000" w:rsidP="00000000" w:rsidRDefault="00000000" w:rsidRPr="00000000" w14:paraId="0000004B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4C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4D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4E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(laurea magistrale) ________________________________</w:t>
      </w:r>
    </w:p>
    <w:p w:rsidR="00000000" w:rsidDel="00000000" w:rsidP="00000000" w:rsidRDefault="00000000" w:rsidRPr="00000000" w14:paraId="0000004F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50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</w:t>
      </w:r>
      <w:r w:rsidDel="00000000" w:rsidR="00000000" w:rsidRPr="00000000">
        <w:rPr>
          <w:rFonts w:ascii="Verdana" w:cs="Verdana" w:eastAsia="Verdana" w:hAnsi="Verdana"/>
          <w:sz w:val="18"/>
          <w:szCs w:val="18"/>
          <w:vertAlign w:val="superscript"/>
        </w:rPr>
        <w:footnoteReference w:customMarkFollows="0" w:id="0"/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_____________________________________________________________</w:t>
      </w:r>
    </w:p>
    <w:p w:rsidR="00000000" w:rsidDel="00000000" w:rsidP="00000000" w:rsidRDefault="00000000" w:rsidRPr="00000000" w14:paraId="00000051">
      <w:pPr>
        <w:spacing w:line="432" w:lineRule="auto"/>
        <w:ind w:left="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55" w:lineRule="auto"/>
        <w:ind w:left="283" w:hanging="283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n. 1 addetto con qualifica di direttore operativo/geologo, con laurea magistrale in geologia, abilitato all’esercizio della professione, iscritto al relativo Albo professionale in conformità con le norme vigenti, con esperienza specifica,  maturata nel campo della realizzazione stradale e di interventi in ambito paesaggistico/ambientale</w:t>
      </w:r>
    </w:p>
    <w:p w:rsidR="00000000" w:rsidDel="00000000" w:rsidP="00000000" w:rsidRDefault="00000000" w:rsidRPr="00000000" w14:paraId="00000054">
      <w:pPr>
        <w:spacing w:line="480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55">
      <w:pPr>
        <w:spacing w:line="480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56">
      <w:pPr>
        <w:widowControl w:val="0"/>
        <w:spacing w:line="480" w:lineRule="auto"/>
        <w:ind w:left="425" w:right="55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alla Sezione A dell’Ordine professionale dei GEOLOGI </w:t>
      </w:r>
    </w:p>
    <w:p w:rsidR="00000000" w:rsidDel="00000000" w:rsidP="00000000" w:rsidRDefault="00000000" w:rsidRPr="00000000" w14:paraId="00000057">
      <w:pPr>
        <w:widowControl w:val="0"/>
        <w:spacing w:line="480" w:lineRule="auto"/>
        <w:ind w:left="425" w:right="55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della Regione di ______________________________ al n. ________ in data______________</w:t>
      </w:r>
    </w:p>
    <w:p w:rsidR="00000000" w:rsidDel="00000000" w:rsidP="00000000" w:rsidRDefault="00000000" w:rsidRPr="00000000" w14:paraId="00000058">
      <w:pPr>
        <w:spacing w:line="480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(laurea magistrale) ________________________________</w:t>
      </w:r>
    </w:p>
    <w:p w:rsidR="00000000" w:rsidDel="00000000" w:rsidP="00000000" w:rsidRDefault="00000000" w:rsidRPr="00000000" w14:paraId="00000059">
      <w:pPr>
        <w:spacing w:line="480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5A">
      <w:pPr>
        <w:spacing w:line="432" w:lineRule="auto"/>
        <w:ind w:left="425" w:firstLine="0"/>
        <w:jc w:val="both"/>
        <w:rPr>
          <w:rFonts w:ascii="Verdana" w:cs="Verdana" w:eastAsia="Verdana" w:hAnsi="Verdana"/>
          <w:smallCaps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55" w:lineRule="auto"/>
        <w:ind w:left="283" w:hanging="283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n. 4 ispettori di cantiere con qualifica di ingegnere civile / geometra / perito edile, abilitati all’esercizio della professione, iscritti ai relativi Albi professionali in conformità con le norme vigenti, con comprovata esperienza nelle procedure espropriative;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line="432" w:lineRule="auto"/>
        <w:ind w:left="720" w:right="55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</w:t>
      </w:r>
    </w:p>
    <w:p w:rsidR="00000000" w:rsidDel="00000000" w:rsidP="00000000" w:rsidRDefault="00000000" w:rsidRPr="00000000" w14:paraId="0000005E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5F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60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________________________________________________</w:t>
      </w:r>
    </w:p>
    <w:p w:rsidR="00000000" w:rsidDel="00000000" w:rsidP="00000000" w:rsidRDefault="00000000" w:rsidRPr="00000000" w14:paraId="00000061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62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line="432" w:lineRule="auto"/>
        <w:ind w:left="720" w:right="55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ominativo___________________________________________________________________</w:t>
      </w:r>
    </w:p>
    <w:p w:rsidR="00000000" w:rsidDel="00000000" w:rsidP="00000000" w:rsidRDefault="00000000" w:rsidRPr="00000000" w14:paraId="00000064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65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66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________________________________________________</w:t>
      </w:r>
    </w:p>
    <w:p w:rsidR="00000000" w:rsidDel="00000000" w:rsidP="00000000" w:rsidRDefault="00000000" w:rsidRPr="00000000" w14:paraId="00000067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68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line="432" w:lineRule="auto"/>
        <w:ind w:left="720" w:right="55" w:hanging="360"/>
        <w:jc w:val="both"/>
        <w:rPr>
          <w:rFonts w:ascii="Verdana" w:cs="Verdana" w:eastAsia="Verdana" w:hAnsi="Verdana"/>
          <w:sz w:val="18"/>
          <w:szCs w:val="18"/>
          <w:u w:val="none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</w:t>
      </w:r>
    </w:p>
    <w:p w:rsidR="00000000" w:rsidDel="00000000" w:rsidP="00000000" w:rsidRDefault="00000000" w:rsidRPr="00000000" w14:paraId="0000006A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6B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6C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________________________________________________</w:t>
      </w:r>
    </w:p>
    <w:p w:rsidR="00000000" w:rsidDel="00000000" w:rsidP="00000000" w:rsidRDefault="00000000" w:rsidRPr="00000000" w14:paraId="0000006D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6E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spacing w:line="432" w:lineRule="auto"/>
        <w:ind w:left="720" w:right="55" w:hanging="360"/>
        <w:jc w:val="both"/>
        <w:rPr>
          <w:rFonts w:ascii="Verdana" w:cs="Verdana" w:eastAsia="Verdana" w:hAnsi="Verdana"/>
          <w:sz w:val="18"/>
          <w:szCs w:val="18"/>
          <w:u w:val="none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</w:t>
      </w:r>
    </w:p>
    <w:p w:rsidR="00000000" w:rsidDel="00000000" w:rsidP="00000000" w:rsidRDefault="00000000" w:rsidRPr="00000000" w14:paraId="00000070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71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72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________________________________________________</w:t>
      </w:r>
    </w:p>
    <w:p w:rsidR="00000000" w:rsidDel="00000000" w:rsidP="00000000" w:rsidRDefault="00000000" w:rsidRPr="00000000" w14:paraId="00000073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74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75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468" w:lineRule="auto"/>
        <w:ind w:left="141" w:firstLine="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18"/>
          <w:szCs w:val="18"/>
          <w:rtl w:val="0"/>
        </w:rPr>
        <w:t xml:space="preserve">❖ n.1 Struttura organizzativa BIM costituita almeno dalle seguenti figure professionali:</w:t>
      </w:r>
    </w:p>
    <w:p w:rsidR="00000000" w:rsidDel="00000000" w:rsidP="00000000" w:rsidRDefault="00000000" w:rsidRPr="00000000" w14:paraId="00000077">
      <w:pPr>
        <w:spacing w:line="468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Bim Specialist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78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79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</w:t>
      </w:r>
    </w:p>
    <w:p w:rsidR="00000000" w:rsidDel="00000000" w:rsidP="00000000" w:rsidRDefault="00000000" w:rsidRPr="00000000" w14:paraId="0000007A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7B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7C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7D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7E">
      <w:pPr>
        <w:spacing w:line="468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Bim Coordinator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7F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</w:t>
      </w:r>
    </w:p>
    <w:p w:rsidR="00000000" w:rsidDel="00000000" w:rsidP="00000000" w:rsidRDefault="00000000" w:rsidRPr="00000000" w14:paraId="00000080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81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82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83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84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85">
      <w:pPr>
        <w:spacing w:line="468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Bim Manager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86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</w:t>
      </w:r>
    </w:p>
    <w:p w:rsidR="00000000" w:rsidDel="00000000" w:rsidP="00000000" w:rsidRDefault="00000000" w:rsidRPr="00000000" w14:paraId="00000087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</w:t>
      </w:r>
    </w:p>
    <w:p w:rsidR="00000000" w:rsidDel="00000000" w:rsidP="00000000" w:rsidRDefault="00000000" w:rsidRPr="00000000" w14:paraId="00000088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89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8A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8B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8C">
      <w:pPr>
        <w:spacing w:line="480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CDE Manager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8D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Nominativo _______________________________________________________________________</w:t>
      </w:r>
    </w:p>
    <w:p w:rsidR="00000000" w:rsidDel="00000000" w:rsidP="00000000" w:rsidRDefault="00000000" w:rsidRPr="00000000" w14:paraId="0000008E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Luogo e data di nascita _____________________________________________________________</w:t>
      </w:r>
    </w:p>
    <w:p w:rsidR="00000000" w:rsidDel="00000000" w:rsidP="00000000" w:rsidRDefault="00000000" w:rsidRPr="00000000" w14:paraId="0000008F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_________________________(settore _______________________)</w:t>
      </w:r>
    </w:p>
    <w:p w:rsidR="00000000" w:rsidDel="00000000" w:rsidP="00000000" w:rsidRDefault="00000000" w:rsidRPr="00000000" w14:paraId="00000090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91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92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93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spacing w:after="60" w:before="60" w:line="360" w:lineRule="auto"/>
        <w:ind w:left="283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Per il professionista che espleta l’incarico di coordinatore della sicurezza in fase di esecuzione di possedere i requisiti di cui all’art. 98 del d.lgs. 81/2008 (interno alla struttura operativa). Indicare il nominativo del professionista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96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Luogo e data di nascita _____________________________________________________________</w:t>
      </w:r>
    </w:p>
    <w:p w:rsidR="00000000" w:rsidDel="00000000" w:rsidP="00000000" w:rsidRDefault="00000000" w:rsidRPr="00000000" w14:paraId="00000097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_________________________(settore _______________________)</w:t>
      </w:r>
    </w:p>
    <w:p w:rsidR="00000000" w:rsidDel="00000000" w:rsidP="00000000" w:rsidRDefault="00000000" w:rsidRPr="00000000" w14:paraId="00000098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99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9A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spacing w:after="60" w:before="60" w:line="360" w:lineRule="auto"/>
        <w:ind w:left="283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Per il professionista geologo di possedere i requisiti di iscrizione al relativo albo professionale.</w:t>
      </w:r>
    </w:p>
    <w:p w:rsidR="00000000" w:rsidDel="00000000" w:rsidP="00000000" w:rsidRDefault="00000000" w:rsidRPr="00000000" w14:paraId="0000009C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426" w:firstLine="0"/>
        <w:rPr>
          <w:rFonts w:ascii="Tahoma" w:cs="Tahoma" w:eastAsia="Tahoma" w:hAnsi="Tahom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6.2 DICHIARAZIONE INERENTE AI REQUISITI DI CAPACITA’ ECONOMICA E FINANZIARIA </w:t>
      </w:r>
    </w:p>
    <w:p w:rsidR="00000000" w:rsidDel="00000000" w:rsidP="00000000" w:rsidRDefault="00000000" w:rsidRPr="00000000" w14:paraId="000000A0">
      <w:pPr>
        <w:spacing w:line="360" w:lineRule="auto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60" w:before="60" w:line="360" w:lineRule="auto"/>
        <w:ind w:lef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f) Fatturato globale maturato nei migliori tre degli ultimi cinque esercizi disponibili antecedenti la data di pubblicazione del bando di gara pari ad almeno </w:t>
      </w:r>
      <w:r w:rsidDel="00000000" w:rsidR="00000000" w:rsidRPr="00000000">
        <w:rPr>
          <w:rFonts w:ascii="Verdana" w:cs="Verdana" w:eastAsia="Verdana" w:hAnsi="Verdana"/>
          <w:sz w:val="19"/>
          <w:szCs w:val="19"/>
          <w:rtl w:val="0"/>
        </w:rPr>
        <w:t xml:space="preserve">€ 1.158.711,25 (pari a 1,5 volte l’importo posto a base di gara, incrementato delle eventuali prestazioni opzionali)</w:t>
      </w:r>
      <w:r w:rsidDel="00000000" w:rsidR="00000000" w:rsidRPr="00000000">
        <w:rPr>
          <w:rFonts w:ascii="Verdana" w:cs="Verdana" w:eastAsia="Verdana" w:hAnsi="Verdana"/>
          <w:b w:val="1"/>
          <w:sz w:val="19"/>
          <w:szCs w:val="19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ind w:left="720" w:firstLine="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76" w:lineRule="auto"/>
        <w:ind w:left="0" w:firstLine="720"/>
        <w:jc w:val="left"/>
        <w:rPr>
          <w:rFonts w:ascii="Titillium" w:cs="Titillium" w:eastAsia="Titillium" w:hAnsi="Titillium"/>
          <w:sz w:val="18"/>
          <w:szCs w:val="18"/>
        </w:rPr>
      </w:pPr>
      <w:r w:rsidDel="00000000" w:rsidR="00000000" w:rsidRPr="00000000">
        <w:rPr>
          <w:rFonts w:ascii="Titillium" w:cs="Titillium" w:eastAsia="Titillium" w:hAnsi="Titillium"/>
          <w:sz w:val="18"/>
          <w:szCs w:val="18"/>
          <w:rtl w:val="0"/>
        </w:rPr>
        <w:t xml:space="preserve">Fatturato globale </w:t>
      </w:r>
    </w:p>
    <w:p w:rsidR="00000000" w:rsidDel="00000000" w:rsidP="00000000" w:rsidRDefault="00000000" w:rsidRPr="00000000" w14:paraId="000000A4">
      <w:pPr>
        <w:spacing w:line="276" w:lineRule="auto"/>
        <w:ind w:left="720" w:firstLine="0"/>
        <w:jc w:val="center"/>
        <w:rPr>
          <w:rFonts w:ascii="Titillium" w:cs="Titillium" w:eastAsia="Titillium" w:hAnsi="Titillium"/>
          <w:sz w:val="18"/>
          <w:szCs w:val="18"/>
        </w:rPr>
      </w:pPr>
      <w:r w:rsidDel="00000000" w:rsidR="00000000" w:rsidRPr="00000000">
        <w:rPr>
          <w:rFonts w:ascii="Titillium" w:cs="Titillium" w:eastAsia="Titillium" w:hAnsi="Titillium"/>
          <w:sz w:val="18"/>
          <w:szCs w:val="18"/>
          <w:rtl w:val="0"/>
        </w:rPr>
        <w:tab/>
        <w:tab/>
        <w:tab/>
        <w:tab/>
      </w:r>
    </w:p>
    <w:tbl>
      <w:tblPr>
        <w:tblStyle w:val="Table2"/>
        <w:tblW w:w="582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20"/>
        <w:tblGridChange w:id="0">
          <w:tblGrid>
            <w:gridCol w:w="58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tillium" w:cs="Titillium" w:eastAsia="Titillium" w:hAnsi="Titill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spacing w:line="276" w:lineRule="auto"/>
        <w:ind w:left="720" w:firstLine="0"/>
        <w:jc w:val="both"/>
        <w:rPr>
          <w:rFonts w:ascii="Titillium" w:cs="Titillium" w:eastAsia="Titillium" w:hAnsi="Titill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ind w:left="72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40" w:before="240" w:line="276" w:lineRule="auto"/>
        <w:ind w:left="425" w:hanging="283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6.3 DICHIARAZIONE INERENTE AI REQUISITI DI CAPACITA’ TECNICA E PROFESSIONALE </w:t>
      </w:r>
    </w:p>
    <w:p w:rsidR="00000000" w:rsidDel="00000000" w:rsidP="00000000" w:rsidRDefault="00000000" w:rsidRPr="00000000" w14:paraId="000000A9">
      <w:pPr>
        <w:spacing w:after="240" w:before="240" w:line="276" w:lineRule="auto"/>
        <w:ind w:left="425" w:hanging="283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g) Avvenuto espletamento negli ultimi dieci anni antecedenti la data di pubblicazione del bando, di servizi di ingegneria e di architettura,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relativi a lavori appartenenti ad ognuna delle classi e categorie dei lavori cui si riferiscono i servizi da affidare, individuate sulla base delle elencazioni contenute nelle vigenti tariffe professionali, per un importo globale per ogni classe e categoria almeno pari a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1.5 volte l’importo stimato dei lavori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cui si riferisce la prestazione, calcolato con riguardo ad ognuna delle classi e categorie, come indicato nella tabella di cui al punto 6.3 del Disciplinare di gara.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b w:val="1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SERVIZI ANALOGHI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Verdana" w:cs="Verdana" w:eastAsia="Verdana" w:hAnsi="Verdana"/>
          <w:b w:val="1"/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31680" w:topFromText="180" w:bottomFromText="180" w:vertAnchor="text" w:horzAnchor="text" w:tblpX="90" w:tblpY="0"/>
        <w:tblW w:w="96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795"/>
        <w:gridCol w:w="1215"/>
        <w:gridCol w:w="645"/>
        <w:gridCol w:w="1830"/>
        <w:gridCol w:w="1305"/>
        <w:gridCol w:w="2010"/>
        <w:gridCol w:w="1815"/>
        <w:tblGridChange w:id="0">
          <w:tblGrid>
            <w:gridCol w:w="795"/>
            <w:gridCol w:w="1215"/>
            <w:gridCol w:w="645"/>
            <w:gridCol w:w="1830"/>
            <w:gridCol w:w="1305"/>
            <w:gridCol w:w="2010"/>
            <w:gridCol w:w="1815"/>
          </w:tblGrid>
        </w:tblGridChange>
      </w:tblGrid>
      <w:tr>
        <w:trPr>
          <w:cantSplit w:val="1"/>
          <w:trHeight w:val="345" w:hRule="atLeast"/>
          <w:tblHeader w:val="0"/>
        </w:trPr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categoria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ID opere D.M. 17/06/2016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ex L. 143/1949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importo opere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grado complessità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Servizi ingegneria importo opere (requisito richiesto)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Possesso del requisito (scrivere SI/NO)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6.85039370078744" w:hRule="atLeast"/>
          <w:tblHeader w:val="0"/>
        </w:trPr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VIABILITA’</w:t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V.02</w:t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VI/a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€ 15.948.283,80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0,45</w:t>
            </w:r>
          </w:p>
        </w:tc>
        <w:tc>
          <w:tcPr/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€ 23.922.425,70</w:t>
            </w:r>
          </w:p>
        </w:tc>
        <w:tc>
          <w:tcPr/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6.85039370078744" w:hRule="atLeast"/>
          <w:tblHeader w:val="0"/>
        </w:trPr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STRUTTURE</w:t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S.04</w:t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IX/b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€ 2.505.433,53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0,90</w:t>
            </w:r>
          </w:p>
        </w:tc>
        <w:tc>
          <w:tcPr/>
          <w:p w:rsidR="00000000" w:rsidDel="00000000" w:rsidP="00000000" w:rsidRDefault="00000000" w:rsidRPr="00000000" w14:paraId="000000C1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€ 3.758.150,30</w:t>
            </w:r>
          </w:p>
        </w:tc>
        <w:tc>
          <w:tcPr/>
          <w:p w:rsidR="00000000" w:rsidDel="00000000" w:rsidP="00000000" w:rsidRDefault="00000000" w:rsidRPr="00000000" w14:paraId="000000C2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6.85039370078744" w:hRule="atLeast"/>
          <w:tblHeader w:val="0"/>
        </w:trPr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STRUTTURE</w:t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S.03</w:t>
            </w:r>
          </w:p>
        </w:tc>
        <w:tc>
          <w:tcPr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I/g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€ 2.512.240,74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0,95</w:t>
            </w:r>
          </w:p>
        </w:tc>
        <w:tc>
          <w:tcPr/>
          <w:p w:rsidR="00000000" w:rsidDel="00000000" w:rsidP="00000000" w:rsidRDefault="00000000" w:rsidRPr="00000000" w14:paraId="000000C8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€ 3.768.361,11</w:t>
            </w:r>
          </w:p>
        </w:tc>
        <w:tc>
          <w:tcPr/>
          <w:p w:rsidR="00000000" w:rsidDel="00000000" w:rsidP="00000000" w:rsidRDefault="00000000" w:rsidRPr="00000000" w14:paraId="000000C9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jc w:val="center"/>
        <w:rPr>
          <w:rFonts w:ascii="Verdana" w:cs="Verdana" w:eastAsia="Verdana" w:hAnsi="Verdana"/>
          <w:b w:val="1"/>
          <w:color w:val="ff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ind w:left="720" w:right="45" w:firstLine="0"/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spacing w:before="60" w:lineRule="auto"/>
        <w:ind w:left="357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spacing w:before="120" w:line="320" w:lineRule="auto"/>
        <w:jc w:val="right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Sottoscritta digitalmente 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07" w:orient="portrait"/>
      <w:pgMar w:bottom="566" w:top="453" w:left="1133" w:right="1133" w:header="453" w:footer="45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Verdana"/>
  <w:font w:name="Arial Unicode MS"/>
  <w:font w:name="Courier New"/>
  <w:font w:name="Arial"/>
  <w:font w:name="Titillium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D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D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otnote w:id="0">
    <w:p w:rsidR="00000000" w:rsidDel="00000000" w:rsidP="00000000" w:rsidRDefault="00000000" w:rsidRPr="00000000" w14:paraId="000000CF">
      <w:pPr>
        <w:rPr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6"/>
          <w:szCs w:val="16"/>
          <w:rtl w:val="0"/>
        </w:rPr>
        <w:t xml:space="preserve"> Ciascuno dei soggetti facenti parte il gruppo di lavoro deve essere componente di una associazione temporanea costituita o da costituirsi (in qualità di mandante o mandatario) oppure professionista con status di dipendente, amministratore, socio attivo, consulente su base annua del concorrente.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D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tabs>
        <w:tab w:val="center" w:leader="none" w:pos="4819"/>
        <w:tab w:val="right" w:leader="none" w:pos="9638"/>
      </w:tabs>
      <w:spacing w:after="280" w:before="280" w:lineRule="auto"/>
      <w:jc w:val="center"/>
      <w:rPr>
        <w:rFonts w:ascii="Garamond" w:cs="Garamond" w:eastAsia="Garamond" w:hAnsi="Garamond"/>
      </w:rPr>
    </w:pP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3841432" cy="468467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41432" cy="4684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659461" cy="601028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9461" cy="6010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1222058" cy="474756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2058" cy="4747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center"/>
      <w:rPr>
        <w:rFonts w:ascii="Verdana" w:cs="Verdana" w:eastAsia="Verdana" w:hAnsi="Verdana"/>
        <w:sz w:val="19"/>
        <w:szCs w:val="1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3">
    <w:pPr>
      <w:tabs>
        <w:tab w:val="center" w:leader="none" w:pos="4819"/>
        <w:tab w:val="right" w:leader="none" w:pos="9638"/>
      </w:tabs>
      <w:spacing w:after="280" w:before="280" w:lineRule="auto"/>
      <w:jc w:val="both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D4">
    <w:pPr>
      <w:tabs>
        <w:tab w:val="center" w:leader="none" w:pos="4819"/>
        <w:tab w:val="right" w:leader="none" w:pos="9638"/>
      </w:tabs>
      <w:spacing w:after="280" w:before="280" w:lineRule="auto"/>
      <w:jc w:val="center"/>
      <w:rPr>
        <w:rFonts w:ascii="Garamond" w:cs="Garamond" w:eastAsia="Garamond" w:hAnsi="Garamond"/>
      </w:rPr>
    </w:pP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3841432" cy="468467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41432" cy="4684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659461" cy="601028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9461" cy="6010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1222058" cy="474756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2058" cy="4747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center"/>
      <w:rPr>
        <w:rFonts w:ascii="Verdana" w:cs="Verdana" w:eastAsia="Verdana" w:hAnsi="Verdana"/>
        <w:sz w:val="19"/>
        <w:szCs w:val="1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283" w:hanging="283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rFonts w:ascii="Titillium" w:cs="Titillium" w:eastAsia="Titillium" w:hAnsi="Titillium"/>
        <w:b w:val="1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